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BC27" w14:textId="77777777" w:rsidR="00A15191" w:rsidRDefault="00A15191" w:rsidP="007D1D46">
      <w:pPr>
        <w:pStyle w:val="4"/>
        <w:spacing w:before="0" w:after="0"/>
        <w:rPr>
          <w:sz w:val="24"/>
          <w:szCs w:val="24"/>
        </w:rPr>
      </w:pPr>
    </w:p>
    <w:p w14:paraId="3A8CD115" w14:textId="77777777" w:rsidR="008629D6" w:rsidRPr="00102D12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B50BF9">
        <w:rPr>
          <w:sz w:val="24"/>
          <w:szCs w:val="24"/>
        </w:rPr>
        <w:t>«</w:t>
      </w:r>
      <w:r w:rsidR="008629D6" w:rsidRPr="00102D12">
        <w:rPr>
          <w:sz w:val="20"/>
          <w:szCs w:val="20"/>
        </w:rPr>
        <w:t>Утверждаю</w:t>
      </w:r>
      <w:r w:rsidRPr="00102D12">
        <w:rPr>
          <w:sz w:val="20"/>
          <w:szCs w:val="20"/>
        </w:rPr>
        <w:t>»</w:t>
      </w:r>
      <w:r w:rsidR="008629D6" w:rsidRPr="00102D12">
        <w:rPr>
          <w:sz w:val="20"/>
          <w:szCs w:val="20"/>
        </w:rPr>
        <w:t xml:space="preserve"> </w:t>
      </w:r>
    </w:p>
    <w:p w14:paraId="4CB3F94C" w14:textId="77777777" w:rsidR="00C00273" w:rsidRDefault="00C346FE" w:rsidP="004E21BD">
      <w:pPr>
        <w:jc w:val="right"/>
        <w:rPr>
          <w:b/>
        </w:rPr>
      </w:pPr>
      <w:r w:rsidRPr="00102D12">
        <w:rPr>
          <w:b/>
        </w:rPr>
        <w:t xml:space="preserve">Заместитель </w:t>
      </w:r>
      <w:proofErr w:type="spellStart"/>
      <w:r w:rsidRPr="00102D12">
        <w:rPr>
          <w:b/>
        </w:rPr>
        <w:t>председателья</w:t>
      </w:r>
      <w:proofErr w:type="spellEnd"/>
      <w:r w:rsidR="00102D12" w:rsidRPr="00102D12">
        <w:rPr>
          <w:b/>
        </w:rPr>
        <w:t xml:space="preserve"> </w:t>
      </w:r>
      <w:r w:rsidR="001E0D93">
        <w:rPr>
          <w:b/>
        </w:rPr>
        <w:t>п</w:t>
      </w:r>
      <w:r w:rsidR="00102D12" w:rsidRPr="00102D12">
        <w:rPr>
          <w:b/>
        </w:rPr>
        <w:t>равления</w:t>
      </w:r>
      <w:r w:rsidR="004E21BD" w:rsidRPr="00102D12">
        <w:rPr>
          <w:b/>
        </w:rPr>
        <w:t xml:space="preserve"> </w:t>
      </w:r>
    </w:p>
    <w:p w14:paraId="050B7E58" w14:textId="4EEF4842" w:rsidR="004E21BD" w:rsidRPr="00102D12" w:rsidRDefault="004E21BD" w:rsidP="004E21BD">
      <w:pPr>
        <w:jc w:val="right"/>
        <w:rPr>
          <w:b/>
          <w:color w:val="000000"/>
        </w:rPr>
      </w:pPr>
      <w:r w:rsidRPr="00102D12">
        <w:rPr>
          <w:b/>
        </w:rPr>
        <w:t>АО «</w:t>
      </w:r>
      <w:r w:rsidRPr="00102D12">
        <w:rPr>
          <w:b/>
          <w:color w:val="000000"/>
        </w:rPr>
        <w:t xml:space="preserve">Научный центр урологии имени </w:t>
      </w:r>
    </w:p>
    <w:p w14:paraId="24FA9BBC" w14:textId="77777777" w:rsidR="004E21BD" w:rsidRPr="00102D12" w:rsidRDefault="004E21BD" w:rsidP="004E21BD">
      <w:pPr>
        <w:jc w:val="right"/>
        <w:rPr>
          <w:rFonts w:eastAsiaTheme="minorHAnsi"/>
          <w:b/>
          <w:lang w:eastAsia="en-US"/>
        </w:rPr>
      </w:pPr>
      <w:r w:rsidRPr="00102D12">
        <w:rPr>
          <w:b/>
          <w:color w:val="000000"/>
        </w:rPr>
        <w:t xml:space="preserve">академика Б.У. </w:t>
      </w:r>
      <w:proofErr w:type="spellStart"/>
      <w:r w:rsidRPr="00102D12">
        <w:rPr>
          <w:b/>
          <w:color w:val="000000"/>
        </w:rPr>
        <w:t>Джарбусынова</w:t>
      </w:r>
      <w:proofErr w:type="spellEnd"/>
      <w:r w:rsidRPr="00102D12">
        <w:rPr>
          <w:b/>
        </w:rPr>
        <w:t xml:space="preserve">» </w:t>
      </w:r>
    </w:p>
    <w:p w14:paraId="3D3543C1" w14:textId="48818BBC" w:rsidR="004E21BD" w:rsidRPr="00102D12" w:rsidRDefault="004E21BD" w:rsidP="004E21BD">
      <w:pPr>
        <w:jc w:val="right"/>
        <w:rPr>
          <w:b/>
        </w:rPr>
      </w:pPr>
      <w:r w:rsidRPr="00102D12">
        <w:rPr>
          <w:b/>
        </w:rPr>
        <w:t>_________________</w:t>
      </w:r>
      <w:proofErr w:type="spellStart"/>
      <w:r w:rsidR="00C346FE" w:rsidRPr="00102D12">
        <w:rPr>
          <w:b/>
        </w:rPr>
        <w:t>Кожамжаров</w:t>
      </w:r>
      <w:proofErr w:type="spellEnd"/>
      <w:r w:rsidR="00C346FE" w:rsidRPr="00102D12">
        <w:rPr>
          <w:b/>
        </w:rPr>
        <w:t xml:space="preserve"> А.С.</w:t>
      </w:r>
    </w:p>
    <w:p w14:paraId="6A8B7214" w14:textId="2F16496C" w:rsidR="001D5B15" w:rsidRPr="00102D12" w:rsidRDefault="001D5B15" w:rsidP="00B50BF9">
      <w:pPr>
        <w:ind w:firstLine="567"/>
        <w:jc w:val="right"/>
        <w:rPr>
          <w:b/>
          <w:bCs/>
          <w:kern w:val="32"/>
          <w:lang w:val="kk-KZ"/>
        </w:rPr>
      </w:pPr>
    </w:p>
    <w:p w14:paraId="02A45910" w14:textId="3C764EBB" w:rsidR="008629D6" w:rsidRPr="00102D12" w:rsidRDefault="008629D6" w:rsidP="00B50BF9">
      <w:pPr>
        <w:ind w:firstLine="567"/>
        <w:jc w:val="right"/>
        <w:rPr>
          <w:b/>
          <w:bCs/>
          <w:kern w:val="32"/>
        </w:rPr>
      </w:pPr>
      <w:r w:rsidRPr="00102D12">
        <w:rPr>
          <w:b/>
          <w:bCs/>
          <w:kern w:val="32"/>
        </w:rPr>
        <w:t>№</w:t>
      </w:r>
      <w:r w:rsidR="006F394E" w:rsidRPr="00102D12">
        <w:rPr>
          <w:b/>
          <w:bCs/>
          <w:kern w:val="32"/>
        </w:rPr>
        <w:t xml:space="preserve"> </w:t>
      </w:r>
      <w:r w:rsidR="000C46D3" w:rsidRPr="00A52720">
        <w:rPr>
          <w:b/>
          <w:bCs/>
          <w:kern w:val="32"/>
        </w:rPr>
        <w:t>0</w:t>
      </w:r>
      <w:r w:rsidR="00C00273">
        <w:rPr>
          <w:b/>
          <w:bCs/>
          <w:kern w:val="32"/>
        </w:rPr>
        <w:t>3</w:t>
      </w:r>
      <w:r w:rsidR="000C46D3" w:rsidRPr="00102D12">
        <w:rPr>
          <w:b/>
          <w:bCs/>
          <w:kern w:val="32"/>
        </w:rPr>
        <w:t xml:space="preserve"> </w:t>
      </w:r>
      <w:r w:rsidR="00801804" w:rsidRPr="00102D12">
        <w:rPr>
          <w:b/>
          <w:bCs/>
          <w:kern w:val="32"/>
        </w:rPr>
        <w:t>-</w:t>
      </w:r>
      <w:r w:rsidR="00FA31A5" w:rsidRPr="00102D12">
        <w:rPr>
          <w:b/>
          <w:bCs/>
          <w:kern w:val="32"/>
        </w:rPr>
        <w:t xml:space="preserve"> </w:t>
      </w:r>
      <w:r w:rsidR="004E21BD" w:rsidRPr="00102D12">
        <w:rPr>
          <w:b/>
          <w:bCs/>
          <w:kern w:val="32"/>
        </w:rPr>
        <w:t>П</w:t>
      </w:r>
      <w:r w:rsidRPr="00102D12">
        <w:rPr>
          <w:b/>
          <w:bCs/>
          <w:kern w:val="32"/>
        </w:rPr>
        <w:t xml:space="preserve"> от «</w:t>
      </w:r>
      <w:r w:rsidR="00021788">
        <w:rPr>
          <w:b/>
          <w:bCs/>
          <w:kern w:val="32"/>
        </w:rPr>
        <w:t>0</w:t>
      </w:r>
      <w:r w:rsidR="00DE6D06">
        <w:rPr>
          <w:b/>
          <w:bCs/>
          <w:kern w:val="32"/>
        </w:rPr>
        <w:t>5</w:t>
      </w:r>
      <w:r w:rsidR="005511DF" w:rsidRPr="00102D12">
        <w:rPr>
          <w:b/>
          <w:bCs/>
          <w:kern w:val="32"/>
        </w:rPr>
        <w:t>»</w:t>
      </w:r>
      <w:r w:rsidRPr="00102D12">
        <w:rPr>
          <w:b/>
          <w:bCs/>
          <w:kern w:val="32"/>
        </w:rPr>
        <w:t xml:space="preserve"> </w:t>
      </w:r>
      <w:r w:rsidR="004E21BD" w:rsidRPr="00102D12">
        <w:rPr>
          <w:b/>
          <w:bCs/>
          <w:kern w:val="32"/>
        </w:rPr>
        <w:t>января</w:t>
      </w:r>
      <w:r w:rsidR="005511DF" w:rsidRPr="00102D12">
        <w:rPr>
          <w:b/>
          <w:bCs/>
          <w:kern w:val="32"/>
        </w:rPr>
        <w:t xml:space="preserve"> </w:t>
      </w:r>
      <w:r w:rsidRPr="00102D12">
        <w:rPr>
          <w:b/>
          <w:bCs/>
          <w:kern w:val="32"/>
        </w:rPr>
        <w:t>202</w:t>
      </w:r>
      <w:r w:rsidR="00DE6D06">
        <w:rPr>
          <w:b/>
          <w:bCs/>
          <w:kern w:val="32"/>
          <w:lang w:val="kk-KZ"/>
        </w:rPr>
        <w:t xml:space="preserve">5 </w:t>
      </w:r>
      <w:r w:rsidRPr="00102D12">
        <w:rPr>
          <w:b/>
          <w:bCs/>
          <w:kern w:val="32"/>
        </w:rPr>
        <w:t xml:space="preserve">года </w:t>
      </w:r>
    </w:p>
    <w:p w14:paraId="75F96E96" w14:textId="77777777" w:rsidR="00135AA2" w:rsidRPr="00102D12" w:rsidRDefault="00135AA2" w:rsidP="00B50BF9">
      <w:pPr>
        <w:ind w:firstLine="567"/>
        <w:rPr>
          <w:b/>
        </w:rPr>
      </w:pPr>
    </w:p>
    <w:p w14:paraId="7D145E09" w14:textId="77777777" w:rsidR="008629D6" w:rsidRPr="00102D12" w:rsidRDefault="008629D6" w:rsidP="00B50BF9">
      <w:pPr>
        <w:ind w:firstLine="567"/>
        <w:rPr>
          <w:b/>
        </w:rPr>
      </w:pPr>
    </w:p>
    <w:p w14:paraId="1168859E" w14:textId="77777777" w:rsidR="008629D6" w:rsidRPr="0092710F" w:rsidRDefault="008629D6" w:rsidP="00B50BF9">
      <w:pPr>
        <w:ind w:firstLine="567"/>
        <w:jc w:val="center"/>
        <w:rPr>
          <w:b/>
        </w:rPr>
      </w:pPr>
      <w:r w:rsidRPr="0092710F">
        <w:rPr>
          <w:b/>
        </w:rPr>
        <w:t>ТЕНДЕРНАЯ ДОКУМЕНТАЦИЯ</w:t>
      </w:r>
    </w:p>
    <w:p w14:paraId="71DACC19" w14:textId="0D8553DF" w:rsidR="008629D6" w:rsidRPr="0092710F" w:rsidRDefault="00F2343A" w:rsidP="00080576">
      <w:pPr>
        <w:ind w:firstLine="567"/>
        <w:jc w:val="center"/>
        <w:rPr>
          <w:b/>
          <w:lang w:val="kk-KZ"/>
        </w:rPr>
      </w:pPr>
      <w:r w:rsidRPr="00A52720">
        <w:rPr>
          <w:b/>
        </w:rPr>
        <w:t xml:space="preserve">по закупу </w:t>
      </w:r>
      <w:r w:rsidR="00A52720" w:rsidRPr="00A52720">
        <w:rPr>
          <w:b/>
        </w:rPr>
        <w:t xml:space="preserve">лекарственных средств, </w:t>
      </w:r>
      <w:r w:rsidR="004E21BD" w:rsidRPr="00A52720">
        <w:rPr>
          <w:b/>
          <w:lang w:val="kk-KZ"/>
        </w:rPr>
        <w:t>медицинских изделий</w:t>
      </w:r>
      <w:r w:rsidR="00A830B0" w:rsidRPr="00A52720">
        <w:rPr>
          <w:b/>
          <w:lang w:val="kk-KZ"/>
        </w:rPr>
        <w:t xml:space="preserve"> на 202</w:t>
      </w:r>
      <w:r w:rsidR="00C00273">
        <w:rPr>
          <w:b/>
          <w:lang w:val="kk-KZ"/>
        </w:rPr>
        <w:t>5</w:t>
      </w:r>
      <w:r w:rsidR="00A830B0" w:rsidRPr="00A52720">
        <w:rPr>
          <w:b/>
          <w:lang w:val="kk-KZ"/>
        </w:rPr>
        <w:t xml:space="preserve"> год</w:t>
      </w:r>
      <w:r w:rsidR="001A703D" w:rsidRPr="00A52720">
        <w:rPr>
          <w:b/>
          <w:lang w:val="kk-KZ"/>
        </w:rPr>
        <w:t>.</w:t>
      </w:r>
    </w:p>
    <w:p w14:paraId="71D4C2C8" w14:textId="08571AA0" w:rsidR="008629D6" w:rsidRPr="0092710F" w:rsidRDefault="008629D6" w:rsidP="00B50BF9">
      <w:pPr>
        <w:ind w:firstLine="567"/>
        <w:rPr>
          <w:b/>
        </w:rPr>
      </w:pPr>
    </w:p>
    <w:p w14:paraId="0F54F5EA" w14:textId="4FA42A7B" w:rsidR="009138DC" w:rsidRPr="0092710F" w:rsidRDefault="009138DC" w:rsidP="00C664F9">
      <w:pPr>
        <w:ind w:firstLine="567"/>
        <w:jc w:val="center"/>
        <w:rPr>
          <w:b/>
          <w:lang w:val="kk-KZ"/>
        </w:rPr>
      </w:pPr>
      <w:r w:rsidRPr="0092710F">
        <w:rPr>
          <w:b/>
        </w:rPr>
        <w:t>Введение</w:t>
      </w:r>
      <w:r w:rsidRPr="0092710F">
        <w:rPr>
          <w:b/>
          <w:lang w:val="kk-KZ"/>
        </w:rPr>
        <w:t>.</w:t>
      </w:r>
    </w:p>
    <w:p w14:paraId="4AB1B2AE" w14:textId="31D8EF48" w:rsidR="00695D21" w:rsidRPr="0092710F" w:rsidRDefault="008629D6" w:rsidP="008D5657">
      <w:pPr>
        <w:ind w:firstLine="567"/>
        <w:jc w:val="both"/>
      </w:pPr>
      <w:r w:rsidRPr="0092710F">
        <w:tab/>
        <w:t xml:space="preserve"> Настоящая </w:t>
      </w:r>
      <w:r w:rsidR="002C3200" w:rsidRPr="0092710F">
        <w:t>Тендерная документация,</w:t>
      </w:r>
      <w:r w:rsidR="007A39F2" w:rsidRPr="0092710F">
        <w:t xml:space="preserve"> </w:t>
      </w:r>
      <w:r w:rsidR="00A75187" w:rsidRPr="0092710F">
        <w:t xml:space="preserve">разработана в соответствии </w:t>
      </w:r>
      <w:r w:rsidR="00021788" w:rsidRPr="0092710F">
        <w:t>Приказа Министра здравоохранения Республики Казахстан от 7 июня 2023 года № 110</w:t>
      </w:r>
      <w:r w:rsidR="00AA19DF" w:rsidRPr="0092710F">
        <w:t xml:space="preserve"> «</w:t>
      </w:r>
      <w:r w:rsidR="00021788" w:rsidRPr="0092710F"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75187" w:rsidRPr="0092710F">
        <w:t>» (далее - Правила)</w:t>
      </w:r>
      <w:r w:rsidRPr="0092710F">
        <w:t>.</w:t>
      </w:r>
    </w:p>
    <w:p w14:paraId="2D1A8D4C" w14:textId="77777777" w:rsidR="008D5657" w:rsidRPr="0092710F" w:rsidRDefault="008D5657" w:rsidP="008D5657">
      <w:pPr>
        <w:ind w:firstLine="567"/>
        <w:jc w:val="both"/>
      </w:pPr>
    </w:p>
    <w:p w14:paraId="6615C28F" w14:textId="67FE8C35" w:rsidR="00026090" w:rsidRPr="0092710F" w:rsidRDefault="00695D21" w:rsidP="00C664F9">
      <w:pPr>
        <w:suppressAutoHyphens/>
        <w:ind w:firstLine="567"/>
        <w:jc w:val="center"/>
        <w:rPr>
          <w:b/>
          <w:bCs/>
        </w:rPr>
      </w:pPr>
      <w:r w:rsidRPr="0092710F">
        <w:rPr>
          <w:b/>
          <w:bCs/>
        </w:rPr>
        <w:t>Тендерная документация.</w:t>
      </w:r>
    </w:p>
    <w:p w14:paraId="3A2F288E" w14:textId="5F5550BC" w:rsidR="00695D21" w:rsidRPr="0092710F" w:rsidRDefault="00695D21" w:rsidP="00026090">
      <w:pPr>
        <w:suppressAutoHyphens/>
        <w:ind w:firstLine="567"/>
        <w:jc w:val="both"/>
      </w:pPr>
      <w:r w:rsidRPr="0092710F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</w:t>
      </w:r>
      <w:r w:rsidR="00021788" w:rsidRPr="0092710F">
        <w:t>равных возможностей для участия в процедуре проведения закупок</w:t>
      </w:r>
      <w:r w:rsidRPr="0092710F">
        <w:t xml:space="preserve">, </w:t>
      </w:r>
      <w:r w:rsidR="00021788" w:rsidRPr="0092710F">
        <w:t>добросовестная конкуренция среди потенциальных поставщиков</w:t>
      </w:r>
      <w:r w:rsidRPr="0092710F">
        <w:t xml:space="preserve">, </w:t>
      </w:r>
      <w:r w:rsidR="00EE1174" w:rsidRPr="0092710F">
        <w:t>гласность и прозрачность процесса закупок</w:t>
      </w:r>
      <w:r w:rsidRPr="0092710F">
        <w:t xml:space="preserve">, </w:t>
      </w:r>
      <w:r w:rsidR="00EE1174" w:rsidRPr="0092710F">
        <w:rPr>
          <w:lang w:val="kk-KZ"/>
        </w:rPr>
        <w:t>поддержка отечественных товаропроизводителей</w:t>
      </w:r>
      <w:r w:rsidR="00AD3C35" w:rsidRPr="0092710F">
        <w:t xml:space="preserve">, </w:t>
      </w:r>
      <w:r w:rsidRPr="0092710F">
        <w:t xml:space="preserve">полной информации об условиях и порядке проведения закупа </w:t>
      </w:r>
      <w:r w:rsidR="00A52720">
        <w:t xml:space="preserve">лекарственных средств, </w:t>
      </w:r>
      <w:r w:rsidRPr="00A52720">
        <w:t>медицинских изделий.</w:t>
      </w:r>
    </w:p>
    <w:p w14:paraId="5C4F820E" w14:textId="6492546A" w:rsidR="00695D21" w:rsidRPr="0092710F" w:rsidRDefault="00695D21" w:rsidP="005C06F5">
      <w:pPr>
        <w:suppressAutoHyphens/>
        <w:ind w:firstLine="567"/>
        <w:jc w:val="both"/>
      </w:pPr>
      <w:r w:rsidRPr="0092710F">
        <w:t xml:space="preserve">2. Тендер проводится с целью </w:t>
      </w:r>
      <w:r w:rsidR="00EE1174" w:rsidRPr="0092710F">
        <w:t xml:space="preserve">оптимального и эффективного расходования бюджетных средств, выделяемых для </w:t>
      </w:r>
      <w:r w:rsidR="00EE1174" w:rsidRPr="00A52720">
        <w:t>закупа лекарственных средств и медицинских изделий</w:t>
      </w:r>
      <w:r w:rsidR="00EE1174" w:rsidRPr="0092710F">
        <w:t xml:space="preserve"> в рамках гарантированного объема бесплатной медицинской помощи, и средств обязательного социального медицинского страхования лекарственные средства и медицинские изделия закупаются по ценам, не превышающим установленных Приказов,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здравоохранения.</w:t>
      </w:r>
    </w:p>
    <w:p w14:paraId="52395A0C" w14:textId="24CDB256" w:rsidR="00695D21" w:rsidRPr="0092710F" w:rsidRDefault="00695D21" w:rsidP="006F5198">
      <w:pPr>
        <w:suppressAutoHyphens/>
        <w:ind w:firstLine="567"/>
        <w:jc w:val="both"/>
      </w:pPr>
      <w:r w:rsidRPr="0092710F">
        <w:t xml:space="preserve">3. Полный перечень закупаемых </w:t>
      </w:r>
      <w:r w:rsidR="00A52720">
        <w:t xml:space="preserve">лекарственных средств, </w:t>
      </w:r>
      <w:r w:rsidRPr="00A52720">
        <w:t>медицинских изделий</w:t>
      </w:r>
      <w:r w:rsidRPr="0092710F">
        <w:t xml:space="preserve"> приведен в </w:t>
      </w:r>
      <w:r w:rsidRPr="0092710F">
        <w:rPr>
          <w:i/>
          <w:iCs/>
        </w:rPr>
        <w:t>приложении №1</w:t>
      </w:r>
      <w:r w:rsidR="006F5198" w:rsidRPr="0092710F">
        <w:t xml:space="preserve"> к </w:t>
      </w:r>
      <w:r w:rsidRPr="0092710F">
        <w:t>настоящей тендерной документации, и является его неотъемлемой частью.</w:t>
      </w:r>
    </w:p>
    <w:p w14:paraId="32EE98FC" w14:textId="55F9C5F9" w:rsidR="00433EF7" w:rsidRPr="0092710F" w:rsidRDefault="00695D21" w:rsidP="000C46D3">
      <w:pPr>
        <w:ind w:firstLine="567"/>
        <w:jc w:val="both"/>
      </w:pPr>
      <w:r w:rsidRPr="0092710F">
        <w:t xml:space="preserve">4. </w:t>
      </w:r>
      <w:r w:rsidR="00433EF7" w:rsidRPr="0092710F">
        <w:t xml:space="preserve">Организатором и заказчиком закупа </w:t>
      </w:r>
      <w:r w:rsidR="00A52720">
        <w:t xml:space="preserve">лекарственных средств, </w:t>
      </w:r>
      <w:r w:rsidR="00433EF7" w:rsidRPr="00A52720">
        <w:t>медицинских изделий</w:t>
      </w:r>
      <w:r w:rsidR="00433EF7" w:rsidRPr="0092710F">
        <w:t xml:space="preserve"> </w:t>
      </w:r>
      <w:r w:rsidR="008D5657" w:rsidRPr="0092710F">
        <w:t>выступает</w:t>
      </w:r>
      <w:r w:rsidR="00433EF7" w:rsidRPr="0092710F">
        <w:t xml:space="preserve"> </w:t>
      </w:r>
      <w:r w:rsidR="002C72A9" w:rsidRPr="0092710F">
        <w:t xml:space="preserve">Акционерное общество «Научный центр урологии имени академика Б.У. </w:t>
      </w:r>
      <w:proofErr w:type="spellStart"/>
      <w:r w:rsidR="002C72A9" w:rsidRPr="0092710F">
        <w:t>Джарбусынова</w:t>
      </w:r>
      <w:proofErr w:type="spellEnd"/>
      <w:r w:rsidR="002C72A9" w:rsidRPr="0092710F">
        <w:t xml:space="preserve">» </w:t>
      </w:r>
      <w:r w:rsidR="00433EF7" w:rsidRPr="0092710F">
        <w:t xml:space="preserve">(далее </w:t>
      </w:r>
      <w:r w:rsidR="00EE2893" w:rsidRPr="0092710F">
        <w:t xml:space="preserve">АО «Научный центр урологии имени академика Б.У. </w:t>
      </w:r>
      <w:proofErr w:type="spellStart"/>
      <w:r w:rsidR="00EE2893" w:rsidRPr="0092710F">
        <w:t>Джарбусынова</w:t>
      </w:r>
      <w:proofErr w:type="spellEnd"/>
      <w:r w:rsidR="00EE2893" w:rsidRPr="0092710F">
        <w:t>»</w:t>
      </w:r>
      <w:r w:rsidR="00433EF7" w:rsidRPr="0092710F">
        <w:t xml:space="preserve">) Юридический адрес: </w:t>
      </w:r>
      <w:r w:rsidR="00EE2893" w:rsidRPr="0092710F">
        <w:t xml:space="preserve">адресу г. Алматы, ул. </w:t>
      </w:r>
      <w:proofErr w:type="spellStart"/>
      <w:r w:rsidR="00EE2893" w:rsidRPr="0092710F">
        <w:t>Басенова</w:t>
      </w:r>
      <w:proofErr w:type="spellEnd"/>
      <w:r w:rsidR="00EE2893" w:rsidRPr="0092710F">
        <w:t xml:space="preserve"> 2</w:t>
      </w:r>
      <w:r w:rsidR="00433EF7" w:rsidRPr="0092710F">
        <w:t xml:space="preserve">, тел. </w:t>
      </w:r>
      <w:r w:rsidR="00EE2893" w:rsidRPr="0092710F">
        <w:t>8 727 222 15 15</w:t>
      </w:r>
      <w:r w:rsidR="00433EF7" w:rsidRPr="0092710F">
        <w:t xml:space="preserve">, БИН </w:t>
      </w:r>
      <w:r w:rsidR="00D24023" w:rsidRPr="0092710F">
        <w:t>990 240 008 165</w:t>
      </w:r>
      <w:r w:rsidR="00433EF7" w:rsidRPr="0092710F">
        <w:t xml:space="preserve">, ИИК </w:t>
      </w:r>
      <w:r w:rsidR="00D24023" w:rsidRPr="0092710F">
        <w:t>KZ3294806KZT22035581</w:t>
      </w:r>
      <w:r w:rsidR="00433EF7" w:rsidRPr="0092710F">
        <w:t xml:space="preserve"> в </w:t>
      </w:r>
      <w:r w:rsidR="004539DE" w:rsidRPr="0092710F">
        <w:t>АО «Евразийский Банк»</w:t>
      </w:r>
      <w:r w:rsidR="00433EF7" w:rsidRPr="0092710F">
        <w:t xml:space="preserve">, БИК </w:t>
      </w:r>
      <w:r w:rsidR="004539DE" w:rsidRPr="0092710F">
        <w:t>EURIKZKA</w:t>
      </w:r>
      <w:r w:rsidR="00433EF7" w:rsidRPr="0092710F">
        <w:t>.</w:t>
      </w:r>
    </w:p>
    <w:p w14:paraId="596A65B4" w14:textId="16E7EE12" w:rsidR="00433EF7" w:rsidRPr="0092710F" w:rsidRDefault="00433EF7" w:rsidP="00433EF7">
      <w:pPr>
        <w:suppressAutoHyphens/>
        <w:ind w:firstLine="567"/>
        <w:jc w:val="both"/>
      </w:pPr>
      <w:r w:rsidRPr="0092710F">
        <w:t>Электронный адрес интернет-ресурса, на котором размещается информация по закупу товаров, подлежащая опубликованию: http://</w:t>
      </w:r>
      <w:r w:rsidR="00B52570" w:rsidRPr="0092710F">
        <w:t>ncu.kz</w:t>
      </w:r>
      <w:r w:rsidRPr="0092710F">
        <w:t>/.</w:t>
      </w:r>
    </w:p>
    <w:p w14:paraId="671A3C8A" w14:textId="74917756" w:rsidR="00E70012" w:rsidRPr="0092710F" w:rsidRDefault="00E70012" w:rsidP="00433EF7">
      <w:pPr>
        <w:suppressAutoHyphens/>
        <w:ind w:firstLine="567"/>
        <w:jc w:val="both"/>
      </w:pPr>
    </w:p>
    <w:p w14:paraId="0FC90487" w14:textId="3990CF7F" w:rsidR="001D1EF2" w:rsidRPr="0092710F" w:rsidRDefault="00E70012" w:rsidP="007C10F9">
      <w:pPr>
        <w:suppressAutoHyphens/>
        <w:ind w:firstLine="567"/>
        <w:jc w:val="center"/>
        <w:rPr>
          <w:b/>
          <w:bCs/>
        </w:rPr>
      </w:pPr>
      <w:r w:rsidRPr="0092710F">
        <w:rPr>
          <w:b/>
          <w:bCs/>
        </w:rPr>
        <w:t>Содержание тендерной документации</w:t>
      </w:r>
    </w:p>
    <w:p w14:paraId="349017D1" w14:textId="7EF6A784" w:rsidR="00E70012" w:rsidRPr="0092710F" w:rsidRDefault="009D3D69" w:rsidP="004619E5">
      <w:pPr>
        <w:suppressAutoHyphens/>
        <w:ind w:firstLine="567"/>
        <w:jc w:val="both"/>
      </w:pPr>
      <w:r w:rsidRPr="0092710F">
        <w:t xml:space="preserve">1. </w:t>
      </w:r>
      <w:r w:rsidR="00E70012" w:rsidRPr="0092710F">
        <w:t>Настоящая тендерная документация содержит следующие разделы:</w:t>
      </w:r>
    </w:p>
    <w:p w14:paraId="639D475D" w14:textId="200F2502" w:rsidR="00F823AD" w:rsidRPr="0092710F" w:rsidRDefault="00F823AD" w:rsidP="00EA2C1A">
      <w:pPr>
        <w:suppressAutoHyphens/>
        <w:ind w:firstLine="567"/>
        <w:jc w:val="both"/>
      </w:pPr>
      <w:r w:rsidRPr="0092710F">
        <w:t>1</w:t>
      </w:r>
      <w:r w:rsidR="00681CF7" w:rsidRPr="0092710F">
        <w:t xml:space="preserve">) </w:t>
      </w:r>
      <w:r w:rsidR="00A1199B" w:rsidRPr="0092710F">
        <w:t>п</w:t>
      </w:r>
      <w:r w:rsidRPr="0092710F">
        <w:t>ринципы, способы и ограничения, связанные с закупом;</w:t>
      </w:r>
    </w:p>
    <w:p w14:paraId="6999FFA7" w14:textId="74EA37D4" w:rsidR="00222CD9" w:rsidRPr="0092710F" w:rsidRDefault="00681CF7" w:rsidP="00222CD9">
      <w:pPr>
        <w:ind w:firstLine="567"/>
        <w:jc w:val="both"/>
        <w:rPr>
          <w:color w:val="000000"/>
        </w:rPr>
      </w:pPr>
      <w:r w:rsidRPr="0092710F">
        <w:rPr>
          <w:color w:val="000000"/>
        </w:rPr>
        <w:t xml:space="preserve">2) </w:t>
      </w:r>
      <w:r w:rsidR="00A1199B" w:rsidRPr="0092710F">
        <w:rPr>
          <w:color w:val="000000"/>
        </w:rPr>
        <w:t>к</w:t>
      </w:r>
      <w:r w:rsidR="00410ABE" w:rsidRPr="0092710F">
        <w:rPr>
          <w:color w:val="000000"/>
        </w:rPr>
        <w:t>валификационные требования, предъявляемые к потенциальному поставщику</w:t>
      </w:r>
      <w:r w:rsidR="007C10F9" w:rsidRPr="0092710F">
        <w:rPr>
          <w:color w:val="000000"/>
        </w:rPr>
        <w:t>;</w:t>
      </w:r>
      <w:bookmarkStart w:id="0" w:name="z209"/>
    </w:p>
    <w:p w14:paraId="4198C617" w14:textId="08DA269B" w:rsidR="00EA12BB" w:rsidRPr="0092710F" w:rsidRDefault="00681CF7" w:rsidP="00222CD9">
      <w:pPr>
        <w:ind w:firstLine="567"/>
        <w:jc w:val="both"/>
      </w:pPr>
      <w:r w:rsidRPr="0092710F">
        <w:t xml:space="preserve">3) </w:t>
      </w:r>
      <w:r w:rsidR="00464A85" w:rsidRPr="0092710F">
        <w:rPr>
          <w:color w:val="000000"/>
        </w:rPr>
        <w:t>т</w:t>
      </w:r>
      <w:r w:rsidR="002539B9" w:rsidRPr="0092710F">
        <w:rPr>
          <w:color w:val="000000"/>
        </w:rPr>
        <w:t>ехнические</w:t>
      </w:r>
      <w:r w:rsidR="00F266BE" w:rsidRPr="0092710F">
        <w:rPr>
          <w:color w:val="000000"/>
        </w:rPr>
        <w:t xml:space="preserve"> </w:t>
      </w:r>
      <w:r w:rsidR="002539B9" w:rsidRPr="0092710F">
        <w:rPr>
          <w:color w:val="000000"/>
        </w:rPr>
        <w:t>и</w:t>
      </w:r>
      <w:r w:rsidR="00F266BE" w:rsidRPr="0092710F">
        <w:rPr>
          <w:color w:val="000000"/>
        </w:rPr>
        <w:t xml:space="preserve"> </w:t>
      </w:r>
      <w:r w:rsidR="002539B9" w:rsidRPr="0092710F">
        <w:rPr>
          <w:color w:val="000000"/>
        </w:rPr>
        <w:t xml:space="preserve">качественные характеристики, включая технические спецификации объем, место, сроки и другие условия поставки </w:t>
      </w:r>
      <w:r w:rsidR="002539B9" w:rsidRPr="00A52720">
        <w:rPr>
          <w:color w:val="000000"/>
        </w:rPr>
        <w:t xml:space="preserve">закупаемых </w:t>
      </w:r>
      <w:r w:rsidR="00A52720" w:rsidRPr="00A52720">
        <w:rPr>
          <w:color w:val="000000"/>
        </w:rPr>
        <w:t>лекарственных средств, медицинских изделий</w:t>
      </w:r>
      <w:r w:rsidR="007C10F9" w:rsidRPr="00A52720">
        <w:rPr>
          <w:color w:val="000000"/>
        </w:rPr>
        <w:t>;</w:t>
      </w:r>
      <w:bookmarkStart w:id="1" w:name="z212"/>
      <w:bookmarkEnd w:id="0"/>
    </w:p>
    <w:p w14:paraId="1C2BCD36" w14:textId="44BC7492" w:rsidR="000C2C94" w:rsidRPr="0092710F" w:rsidRDefault="00EA12BB" w:rsidP="000C2C94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>4</w:t>
      </w:r>
      <w:r w:rsidR="009E1B1E" w:rsidRPr="0092710F">
        <w:t xml:space="preserve">) </w:t>
      </w:r>
      <w:r w:rsidR="007C10F9" w:rsidRPr="0092710F">
        <w:rPr>
          <w:color w:val="000000"/>
        </w:rPr>
        <w:t>условия платеж</w:t>
      </w:r>
      <w:r w:rsidR="001C21F3" w:rsidRPr="0092710F">
        <w:rPr>
          <w:color w:val="000000"/>
        </w:rPr>
        <w:t>а</w:t>
      </w:r>
      <w:r w:rsidR="007C10F9" w:rsidRPr="0092710F">
        <w:rPr>
          <w:color w:val="000000"/>
        </w:rPr>
        <w:t xml:space="preserve"> и проект договора </w:t>
      </w:r>
      <w:r w:rsidR="00A52720" w:rsidRPr="00A52720">
        <w:rPr>
          <w:color w:val="000000"/>
        </w:rPr>
        <w:t xml:space="preserve">закупа лекарственных средств, медицинских изделий </w:t>
      </w:r>
      <w:r w:rsidR="00C949BE" w:rsidRPr="0092710F">
        <w:rPr>
          <w:color w:val="000000"/>
        </w:rPr>
        <w:t xml:space="preserve">по </w:t>
      </w:r>
      <w:r w:rsidR="007C10F9" w:rsidRPr="0092710F">
        <w:rPr>
          <w:color w:val="000000"/>
        </w:rPr>
        <w:t>форм</w:t>
      </w:r>
      <w:r w:rsidRPr="0092710F">
        <w:rPr>
          <w:color w:val="000000"/>
        </w:rPr>
        <w:t>е</w:t>
      </w:r>
      <w:r w:rsidR="007C10F9" w:rsidRPr="0092710F">
        <w:rPr>
          <w:color w:val="000000"/>
        </w:rPr>
        <w:t>, утвержденны</w:t>
      </w:r>
      <w:r w:rsidRPr="0092710F">
        <w:rPr>
          <w:color w:val="000000"/>
        </w:rPr>
        <w:t>й</w:t>
      </w:r>
      <w:r w:rsidR="007C10F9" w:rsidRPr="0092710F">
        <w:rPr>
          <w:color w:val="000000"/>
        </w:rPr>
        <w:t xml:space="preserve"> уполномоченным органом в области здравоохранения;</w:t>
      </w:r>
      <w:bookmarkStart w:id="2" w:name="z213"/>
      <w:bookmarkEnd w:id="1"/>
    </w:p>
    <w:p w14:paraId="5954ADBD" w14:textId="6B932DBA" w:rsidR="00222CD9" w:rsidRPr="0092710F" w:rsidRDefault="009E1B1E" w:rsidP="00222CD9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 xml:space="preserve">5) </w:t>
      </w:r>
      <w:r w:rsidR="007C10F9" w:rsidRPr="0092710F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14:paraId="15CC4B3B" w14:textId="41AB0242" w:rsidR="00D901F1" w:rsidRPr="0092710F" w:rsidRDefault="009E1B1E" w:rsidP="00222CD9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 xml:space="preserve">6) </w:t>
      </w:r>
      <w:r w:rsidR="007C10F9" w:rsidRPr="0092710F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14:paraId="07615E2E" w14:textId="77777777" w:rsidR="000C4439" w:rsidRPr="0092710F" w:rsidRDefault="009E1B1E" w:rsidP="000C4439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 xml:space="preserve">7) </w:t>
      </w:r>
      <w:r w:rsidR="007C10F9" w:rsidRPr="0092710F">
        <w:rPr>
          <w:color w:val="000000"/>
        </w:rPr>
        <w:t>порядок, форм</w:t>
      </w:r>
      <w:r w:rsidR="00222CD9" w:rsidRPr="0092710F">
        <w:rPr>
          <w:color w:val="000000"/>
        </w:rPr>
        <w:t>а</w:t>
      </w:r>
      <w:r w:rsidR="007C10F9" w:rsidRPr="0092710F">
        <w:rPr>
          <w:color w:val="000000"/>
        </w:rPr>
        <w:t xml:space="preserve"> и сроки внесения гарантийного обеспечения тендерной заявки;</w:t>
      </w:r>
      <w:bookmarkStart w:id="5" w:name="z216"/>
      <w:bookmarkEnd w:id="4"/>
    </w:p>
    <w:p w14:paraId="52F853C0" w14:textId="77777777" w:rsidR="00285C2F" w:rsidRPr="0092710F" w:rsidRDefault="000C4439" w:rsidP="00285C2F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 xml:space="preserve">8) </w:t>
      </w:r>
      <w:r w:rsidR="007C10F9" w:rsidRPr="0092710F">
        <w:rPr>
          <w:color w:val="000000"/>
        </w:rPr>
        <w:t>указание на возможность и порядок отзыва тендерной заявки;</w:t>
      </w:r>
      <w:bookmarkStart w:id="6" w:name="z217"/>
      <w:bookmarkEnd w:id="5"/>
    </w:p>
    <w:p w14:paraId="69FA1FA7" w14:textId="77777777" w:rsidR="00285C2F" w:rsidRPr="0092710F" w:rsidRDefault="00285C2F" w:rsidP="00285C2F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 xml:space="preserve">9) </w:t>
      </w:r>
      <w:r w:rsidR="007C10F9" w:rsidRPr="0092710F">
        <w:rPr>
          <w:color w:val="000000"/>
        </w:rPr>
        <w:t>место и окончательный срок приема тендерных заявок и срок их действия;</w:t>
      </w:r>
      <w:bookmarkStart w:id="7" w:name="z218"/>
      <w:bookmarkEnd w:id="6"/>
    </w:p>
    <w:p w14:paraId="65A65541" w14:textId="77777777" w:rsidR="00271C93" w:rsidRPr="0092710F" w:rsidRDefault="00285C2F" w:rsidP="00271C93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 xml:space="preserve">10) </w:t>
      </w:r>
      <w:r w:rsidR="007C10F9" w:rsidRPr="0092710F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14:paraId="1413EBBB" w14:textId="00A1E883" w:rsidR="00680A2C" w:rsidRPr="0092710F" w:rsidRDefault="00271C93" w:rsidP="00680A2C">
      <w:pPr>
        <w:tabs>
          <w:tab w:val="left" w:pos="1134"/>
        </w:tabs>
        <w:ind w:firstLine="567"/>
        <w:jc w:val="both"/>
      </w:pPr>
      <w:r w:rsidRPr="0092710F">
        <w:t>11</w:t>
      </w:r>
      <w:r w:rsidR="007C10F9" w:rsidRPr="0092710F">
        <w:rPr>
          <w:color w:val="000000"/>
        </w:rPr>
        <w:t>) место, дату, время и процедур</w:t>
      </w:r>
      <w:r w:rsidR="00C54DE0" w:rsidRPr="0092710F">
        <w:rPr>
          <w:color w:val="000000"/>
        </w:rPr>
        <w:t>а</w:t>
      </w:r>
      <w:r w:rsidR="007C10F9" w:rsidRPr="0092710F">
        <w:rPr>
          <w:color w:val="000000"/>
        </w:rPr>
        <w:t xml:space="preserve"> вскрытия конвертов с тендерными заявками;</w:t>
      </w:r>
      <w:bookmarkStart w:id="9" w:name="z220"/>
      <w:bookmarkEnd w:id="8"/>
    </w:p>
    <w:p w14:paraId="55C99C09" w14:textId="0954F182" w:rsidR="00680A2C" w:rsidRPr="0092710F" w:rsidRDefault="00680A2C" w:rsidP="00680A2C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>1</w:t>
      </w:r>
      <w:r w:rsidR="00EE4942" w:rsidRPr="0092710F">
        <w:t>2</w:t>
      </w:r>
      <w:r w:rsidRPr="0092710F">
        <w:t xml:space="preserve">) </w:t>
      </w:r>
      <w:r w:rsidR="007C10F9" w:rsidRPr="0092710F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14:paraId="186DBC8F" w14:textId="17DFDC52" w:rsidR="00E81783" w:rsidRPr="0092710F" w:rsidRDefault="00680A2C" w:rsidP="00E81783">
      <w:pPr>
        <w:tabs>
          <w:tab w:val="left" w:pos="1134"/>
        </w:tabs>
        <w:ind w:firstLine="567"/>
        <w:jc w:val="both"/>
        <w:rPr>
          <w:color w:val="000000"/>
        </w:rPr>
      </w:pPr>
      <w:r w:rsidRPr="0092710F">
        <w:t>1</w:t>
      </w:r>
      <w:r w:rsidR="00EE4942" w:rsidRPr="0092710F">
        <w:t>3</w:t>
      </w:r>
      <w:r w:rsidRPr="0092710F">
        <w:t xml:space="preserve">) </w:t>
      </w:r>
      <w:r w:rsidR="007C10F9" w:rsidRPr="0092710F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14:paraId="04BE43A3" w14:textId="320D6AF8" w:rsidR="007C10F9" w:rsidRPr="0092710F" w:rsidRDefault="00E81783" w:rsidP="00E81783">
      <w:pPr>
        <w:tabs>
          <w:tab w:val="left" w:pos="1134"/>
        </w:tabs>
        <w:ind w:firstLine="567"/>
        <w:jc w:val="both"/>
      </w:pPr>
      <w:r w:rsidRPr="0092710F">
        <w:lastRenderedPageBreak/>
        <w:t>1</w:t>
      </w:r>
      <w:r w:rsidR="00EE4942" w:rsidRPr="0092710F">
        <w:t>4</w:t>
      </w:r>
      <w:r w:rsidRPr="0092710F">
        <w:t xml:space="preserve">) </w:t>
      </w:r>
      <w:r w:rsidR="007C10F9" w:rsidRPr="0092710F">
        <w:rPr>
          <w:color w:val="000000"/>
        </w:rPr>
        <w:t>условия внесения, форму, объем и способ гарантийного обеспечения договора закупа;</w:t>
      </w:r>
    </w:p>
    <w:bookmarkEnd w:id="11"/>
    <w:p w14:paraId="64CB8593" w14:textId="6ED03BE8" w:rsidR="00686A29" w:rsidRPr="0092710F" w:rsidRDefault="00686A29" w:rsidP="009C6810">
      <w:pPr>
        <w:suppressAutoHyphens/>
        <w:ind w:firstLine="567"/>
        <w:jc w:val="both"/>
      </w:pPr>
    </w:p>
    <w:p w14:paraId="46D86B9D" w14:textId="3576C0CC" w:rsidR="00D104D1" w:rsidRPr="0092710F" w:rsidRDefault="00686A29" w:rsidP="00B56489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14:paraId="02EFB395" w14:textId="77777777" w:rsidR="009E2D2F" w:rsidRPr="0092710F" w:rsidRDefault="00D104D1" w:rsidP="009E2D2F">
      <w:pPr>
        <w:pStyle w:val="af6"/>
        <w:numPr>
          <w:ilvl w:val="1"/>
          <w:numId w:val="31"/>
        </w:numPr>
        <w:suppressAutoHyphens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Закуп производится с соблюдением следующих принципов</w:t>
      </w:r>
      <w:r w:rsidR="00B56489" w:rsidRPr="0092710F">
        <w:rPr>
          <w:rFonts w:ascii="Times New Roman" w:hAnsi="Times New Roman"/>
          <w:sz w:val="20"/>
          <w:szCs w:val="20"/>
        </w:rPr>
        <w:t xml:space="preserve"> -</w:t>
      </w:r>
      <w:r w:rsidRPr="0092710F">
        <w:rPr>
          <w:rFonts w:ascii="Times New Roman" w:hAnsi="Times New Roman"/>
          <w:sz w:val="20"/>
          <w:szCs w:val="20"/>
        </w:rPr>
        <w:t xml:space="preserve"> предоставление потенциальным поставщикам </w:t>
      </w:r>
      <w:r w:rsidR="00B56489" w:rsidRPr="0092710F">
        <w:rPr>
          <w:rFonts w:ascii="Times New Roman" w:hAnsi="Times New Roman"/>
          <w:sz w:val="20"/>
          <w:szCs w:val="20"/>
        </w:rPr>
        <w:t>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</w:t>
      </w:r>
      <w:r w:rsidRPr="0092710F">
        <w:rPr>
          <w:rFonts w:ascii="Times New Roman" w:hAnsi="Times New Roman"/>
          <w:sz w:val="20"/>
          <w:szCs w:val="20"/>
        </w:rPr>
        <w:t>.</w:t>
      </w:r>
    </w:p>
    <w:p w14:paraId="4FEB37BE" w14:textId="3F3C2F4F" w:rsidR="009E2D2F" w:rsidRPr="0092710F" w:rsidRDefault="009E2D2F" w:rsidP="009E2D2F">
      <w:pPr>
        <w:pStyle w:val="af6"/>
        <w:numPr>
          <w:ilvl w:val="1"/>
          <w:numId w:val="31"/>
        </w:numPr>
        <w:suppressAutoHyphens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Потенциальный поставщик не участвует в закупе, если:</w:t>
      </w:r>
    </w:p>
    <w:p w14:paraId="3AB0AC02" w14:textId="27B8161E" w:rsidR="009E2D2F" w:rsidRPr="0092710F" w:rsidRDefault="00F64CAB" w:rsidP="0092710F">
      <w:pPr>
        <w:tabs>
          <w:tab w:val="left" w:pos="709"/>
        </w:tabs>
        <w:suppressAutoHyphens/>
        <w:jc w:val="both"/>
      </w:pPr>
      <w:r w:rsidRPr="0092710F">
        <w:t xml:space="preserve">- </w:t>
      </w:r>
      <w:r w:rsidR="009E2D2F" w:rsidRPr="0092710F">
        <w:t>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14:paraId="33E7CCAD" w14:textId="01736EB2" w:rsidR="009A5F2D" w:rsidRPr="0092710F" w:rsidRDefault="00F64CAB" w:rsidP="0092710F">
      <w:pPr>
        <w:tabs>
          <w:tab w:val="left" w:pos="709"/>
        </w:tabs>
        <w:suppressAutoHyphens/>
        <w:jc w:val="both"/>
      </w:pPr>
      <w:r w:rsidRPr="0092710F">
        <w:t xml:space="preserve">- </w:t>
      </w:r>
      <w:r w:rsidR="009E2D2F" w:rsidRPr="0092710F">
        <w:t>финансово-хозяйственная деятельность потенциального поставщика или поставщика приостановлена.</w:t>
      </w:r>
    </w:p>
    <w:p w14:paraId="45EE9827" w14:textId="6D4FD746" w:rsidR="00C037CD" w:rsidRPr="0092710F" w:rsidRDefault="00C037CD" w:rsidP="00C037CD">
      <w:pPr>
        <w:suppressAutoHyphens/>
        <w:ind w:firstLine="567"/>
        <w:jc w:val="both"/>
      </w:pPr>
    </w:p>
    <w:p w14:paraId="2B0280BB" w14:textId="012D2320" w:rsidR="00C037CD" w:rsidRPr="0092710F" w:rsidRDefault="00C037CD" w:rsidP="000D4961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Квалификационные требования, предъявляемые к потенциальному поставщику</w:t>
      </w:r>
    </w:p>
    <w:p w14:paraId="30F6A538" w14:textId="1980271F" w:rsidR="000D4961" w:rsidRPr="0092710F" w:rsidRDefault="00483D49" w:rsidP="000D4961">
      <w:pPr>
        <w:pStyle w:val="af6"/>
        <w:suppressAutoHyphens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 xml:space="preserve">2.1. </w:t>
      </w:r>
      <w:r w:rsidR="00F64CAB" w:rsidRPr="0092710F">
        <w:rPr>
          <w:rFonts w:ascii="Times New Roman" w:hAnsi="Times New Roman"/>
          <w:color w:val="000000"/>
          <w:sz w:val="20"/>
          <w:szCs w:val="20"/>
        </w:rPr>
        <w:tab/>
      </w:r>
      <w:r w:rsidR="00BA6A0B" w:rsidRPr="0092710F">
        <w:rPr>
          <w:rFonts w:ascii="Times New Roman" w:hAnsi="Times New Roman"/>
          <w:color w:val="000000"/>
          <w:sz w:val="20"/>
          <w:szCs w:val="20"/>
        </w:rPr>
        <w:t>Потенциальный поставщик, участвующий в закупе, должен соответствовать следующим условиям</w:t>
      </w:r>
      <w:r w:rsidRPr="0092710F">
        <w:rPr>
          <w:rFonts w:ascii="Times New Roman" w:hAnsi="Times New Roman"/>
          <w:color w:val="000000"/>
          <w:sz w:val="20"/>
          <w:szCs w:val="20"/>
        </w:rPr>
        <w:t>:</w:t>
      </w:r>
    </w:p>
    <w:p w14:paraId="635D707F" w14:textId="3A3AC4C0" w:rsidR="00515BE3" w:rsidRPr="0092710F" w:rsidRDefault="004D1FFC" w:rsidP="007B03D7">
      <w:pPr>
        <w:suppressAutoHyphens/>
        <w:jc w:val="both"/>
      </w:pPr>
      <w:r w:rsidRPr="0092710F">
        <w:t xml:space="preserve">1) </w:t>
      </w:r>
      <w:r w:rsidR="00226746" w:rsidRPr="0092710F">
        <w:t>п</w:t>
      </w:r>
      <w:r w:rsidR="006668B7" w:rsidRPr="0092710F">
        <w:t>равоспособность (для юридических лиц), гражданская дееспособность (для физических лиц, осуществляющих предпринимательскую деятельность);</w:t>
      </w:r>
      <w:r w:rsidR="00515BE3" w:rsidRPr="0092710F">
        <w:t xml:space="preserve"> </w:t>
      </w:r>
    </w:p>
    <w:p w14:paraId="1D334B39" w14:textId="60CF1AB2" w:rsidR="007B03D7" w:rsidRPr="0092710F" w:rsidRDefault="007B03D7" w:rsidP="0078490A">
      <w:pPr>
        <w:tabs>
          <w:tab w:val="left" w:pos="851"/>
        </w:tabs>
        <w:suppressAutoHyphens/>
        <w:jc w:val="both"/>
      </w:pPr>
      <w:r w:rsidRPr="0092710F">
        <w:t>2</w:t>
      </w:r>
      <w:r w:rsidR="00483D49" w:rsidRPr="0092710F">
        <w:t>)</w:t>
      </w:r>
      <w:r w:rsidR="0078490A" w:rsidRPr="0092710F">
        <w:t xml:space="preserve"> </w:t>
      </w:r>
      <w:r w:rsidRPr="0092710F">
        <w:t>пр</w:t>
      </w:r>
      <w:r w:rsidR="006668B7" w:rsidRPr="0092710F">
        <w:t>авоспособность на осуществление соответствующей фармацевтической деятельности;</w:t>
      </w:r>
    </w:p>
    <w:p w14:paraId="6AB624F0" w14:textId="5665E05C" w:rsidR="00515BE3" w:rsidRPr="0092710F" w:rsidRDefault="00483D49" w:rsidP="00515BE3">
      <w:pPr>
        <w:tabs>
          <w:tab w:val="left" w:pos="851"/>
          <w:tab w:val="left" w:pos="1134"/>
        </w:tabs>
        <w:suppressAutoHyphens/>
        <w:jc w:val="both"/>
      </w:pPr>
      <w:r w:rsidRPr="0092710F">
        <w:t xml:space="preserve">3) </w:t>
      </w:r>
      <w:r w:rsidR="004D1FFC" w:rsidRPr="0092710F">
        <w:t>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</w:t>
      </w:r>
      <w:r w:rsidR="006668B7" w:rsidRPr="0092710F">
        <w:t>;</w:t>
      </w:r>
    </w:p>
    <w:p w14:paraId="531588FD" w14:textId="2943DF73" w:rsidR="00515BE3" w:rsidRPr="0092710F" w:rsidRDefault="0078490A" w:rsidP="00515BE3">
      <w:pPr>
        <w:tabs>
          <w:tab w:val="left" w:pos="851"/>
          <w:tab w:val="left" w:pos="1134"/>
        </w:tabs>
        <w:suppressAutoHyphens/>
        <w:jc w:val="both"/>
      </w:pPr>
      <w:r w:rsidRPr="0092710F">
        <w:t xml:space="preserve">4) </w:t>
      </w:r>
      <w:r w:rsidR="004D1FFC" w:rsidRPr="0092710F">
        <w:t>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6668B7" w:rsidRPr="0092710F">
        <w:t>;</w:t>
      </w:r>
    </w:p>
    <w:p w14:paraId="7A1A5C3A" w14:textId="6FA3AE22" w:rsidR="006668B7" w:rsidRPr="0092710F" w:rsidRDefault="0078490A" w:rsidP="00515BE3">
      <w:pPr>
        <w:tabs>
          <w:tab w:val="left" w:pos="851"/>
          <w:tab w:val="left" w:pos="1134"/>
        </w:tabs>
        <w:suppressAutoHyphens/>
        <w:jc w:val="both"/>
      </w:pPr>
      <w:r w:rsidRPr="0092710F">
        <w:t xml:space="preserve">5) </w:t>
      </w:r>
      <w:r w:rsidR="004D1FFC" w:rsidRPr="0092710F">
        <w:t>не подлежит процедуре банкротства либо ликвидации;</w:t>
      </w:r>
    </w:p>
    <w:p w14:paraId="755C4243" w14:textId="55EC32A9" w:rsidR="004D1FFC" w:rsidRPr="0092710F" w:rsidRDefault="004D1FFC" w:rsidP="00515BE3">
      <w:pPr>
        <w:tabs>
          <w:tab w:val="left" w:pos="851"/>
          <w:tab w:val="left" w:pos="1134"/>
        </w:tabs>
        <w:suppressAutoHyphens/>
        <w:jc w:val="both"/>
      </w:pPr>
      <w:r w:rsidRPr="0092710F">
        <w:t>6) не является участником тендера по одному лоту со своим аффилированным лицом.</w:t>
      </w:r>
    </w:p>
    <w:p w14:paraId="4F786A2A" w14:textId="77777777" w:rsidR="003417AF" w:rsidRPr="0092710F" w:rsidRDefault="0078490A" w:rsidP="0078490A">
      <w:pPr>
        <w:suppressAutoHyphens/>
        <w:jc w:val="both"/>
      </w:pPr>
      <w:r w:rsidRPr="0092710F">
        <w:t xml:space="preserve">2.2. </w:t>
      </w:r>
      <w:r w:rsidR="007D6A40" w:rsidRPr="0092710F">
        <w:t xml:space="preserve">Заказчик, организатор закупа не предъявляют к потенциальным поставщикам квалификационные требования, не предусмотренные настоящей тендерной документации. </w:t>
      </w:r>
    </w:p>
    <w:p w14:paraId="2670E06D" w14:textId="62CC0CB3" w:rsidR="003A54C7" w:rsidRPr="0092710F" w:rsidRDefault="0078490A" w:rsidP="0078490A">
      <w:pPr>
        <w:suppressAutoHyphens/>
        <w:jc w:val="both"/>
      </w:pPr>
      <w:r w:rsidRPr="0092710F">
        <w:t xml:space="preserve">2.3. </w:t>
      </w:r>
      <w:r w:rsidR="003417AF" w:rsidRPr="0092710F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</w:t>
      </w:r>
      <w:r w:rsidR="007D6A40" w:rsidRPr="0092710F">
        <w:t>.</w:t>
      </w:r>
    </w:p>
    <w:p w14:paraId="62EF0884" w14:textId="1E83195E" w:rsidR="00CA67DA" w:rsidRPr="0092710F" w:rsidRDefault="0078490A" w:rsidP="0078490A">
      <w:pPr>
        <w:suppressAutoHyphens/>
        <w:jc w:val="both"/>
      </w:pPr>
      <w:r w:rsidRPr="0092710F">
        <w:t>2.4</w:t>
      </w:r>
      <w:r w:rsidR="003A54C7" w:rsidRPr="0092710F">
        <w:t xml:space="preserve">. </w:t>
      </w:r>
      <w:r w:rsidR="00CA67DA" w:rsidRPr="0092710F">
        <w:t>Потенциальный поставщик в рамках закупа по одному лоту представляет одно торговое наименование медицинского изделия, за исключением случая, когда по условиям объявления на закуп требуется его комплектность.</w:t>
      </w:r>
    </w:p>
    <w:p w14:paraId="69172D39" w14:textId="4B1E228C" w:rsidR="00881517" w:rsidRPr="0092710F" w:rsidRDefault="00AD54CC" w:rsidP="00881517">
      <w:pPr>
        <w:suppressAutoHyphens/>
        <w:jc w:val="both"/>
      </w:pPr>
      <w:r w:rsidRPr="0092710F">
        <w:t xml:space="preserve">2.5. </w:t>
      </w:r>
      <w:r w:rsidR="0092710F" w:rsidRPr="0092710F">
        <w:tab/>
      </w:r>
      <w:r w:rsidR="003417AF" w:rsidRPr="0092710F">
        <w:t xml:space="preserve">К закупаемым </w:t>
      </w:r>
      <w:r w:rsidR="003417AF" w:rsidRPr="00A52720">
        <w:t>лекарственным средствам и медицинским изделиям</w:t>
      </w:r>
      <w:r w:rsidR="003417AF" w:rsidRPr="0092710F">
        <w:t xml:space="preserve"> предъявляются следующие условия</w:t>
      </w:r>
      <w:r w:rsidR="00D946A6" w:rsidRPr="0092710F">
        <w:t>:</w:t>
      </w:r>
    </w:p>
    <w:p w14:paraId="7FE50D3A" w14:textId="77777777" w:rsidR="003417AF" w:rsidRPr="0092710F" w:rsidRDefault="00D946A6" w:rsidP="00881517">
      <w:pPr>
        <w:suppressAutoHyphens/>
        <w:jc w:val="both"/>
      </w:pPr>
      <w:r w:rsidRPr="0092710F">
        <w:t xml:space="preserve">1) </w:t>
      </w:r>
      <w:r w:rsidR="003417AF" w:rsidRPr="0092710F">
        <w:t xml:space="preserve">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="003417AF" w:rsidRPr="0092710F">
        <w:t>орфанных</w:t>
      </w:r>
      <w:proofErr w:type="spellEnd"/>
      <w:r w:rsidR="003417AF" w:rsidRPr="0092710F"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="003417AF" w:rsidRPr="0092710F">
        <w:t>орфанных</w:t>
      </w:r>
      <w:proofErr w:type="spellEnd"/>
      <w:r w:rsidR="003417AF" w:rsidRPr="0092710F">
        <w:t xml:space="preserve"> заболеваний и лекарственных средств для их лечения (</w:t>
      </w:r>
      <w:proofErr w:type="spellStart"/>
      <w:r w:rsidR="003417AF" w:rsidRPr="0092710F">
        <w:t>орфанных</w:t>
      </w:r>
      <w:proofErr w:type="spellEnd"/>
      <w:r w:rsidR="003417AF" w:rsidRPr="0092710F"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7370227A" w14:textId="7E4A93AF" w:rsidR="00E627C6" w:rsidRPr="0092710F" w:rsidRDefault="00D946A6" w:rsidP="00881517">
      <w:pPr>
        <w:suppressAutoHyphens/>
        <w:jc w:val="both"/>
      </w:pPr>
      <w:r w:rsidRPr="0092710F">
        <w:t xml:space="preserve">2) </w:t>
      </w:r>
      <w:r w:rsidR="003417AF" w:rsidRPr="0092710F">
        <w:t>соответствие характеристики или технической спецификации условиям объявления</w:t>
      </w:r>
      <w:r w:rsidRPr="0092710F">
        <w:t>.</w:t>
      </w:r>
    </w:p>
    <w:p w14:paraId="0B0B1AF2" w14:textId="2E033599" w:rsidR="00E627C6" w:rsidRPr="0092710F" w:rsidRDefault="00D946A6" w:rsidP="00881517">
      <w:pPr>
        <w:suppressAutoHyphens/>
        <w:jc w:val="both"/>
      </w:pPr>
      <w:r w:rsidRPr="0092710F">
        <w:t xml:space="preserve">3) </w:t>
      </w:r>
      <w:proofErr w:type="spellStart"/>
      <w:r w:rsidR="003417AF" w:rsidRPr="0092710F">
        <w:t>непревышение</w:t>
      </w:r>
      <w:proofErr w:type="spellEnd"/>
      <w:r w:rsidR="003417AF" w:rsidRPr="0092710F"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92710F">
        <w:t>;</w:t>
      </w:r>
    </w:p>
    <w:p w14:paraId="50D3CC85" w14:textId="1BA478B2" w:rsidR="00E627C6" w:rsidRPr="0092710F" w:rsidRDefault="00D946A6" w:rsidP="00881517">
      <w:pPr>
        <w:suppressAutoHyphens/>
        <w:jc w:val="both"/>
      </w:pPr>
      <w:r w:rsidRPr="0092710F">
        <w:t xml:space="preserve">4) </w:t>
      </w:r>
      <w:r w:rsidR="003417AF" w:rsidRPr="0092710F">
        <w:t>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92710F">
        <w:t>;</w:t>
      </w:r>
    </w:p>
    <w:p w14:paraId="50BDDEEB" w14:textId="3B7FF5FB" w:rsidR="00E627C6" w:rsidRPr="0092710F" w:rsidRDefault="00D946A6" w:rsidP="00881517">
      <w:pPr>
        <w:suppressAutoHyphens/>
        <w:jc w:val="both"/>
      </w:pPr>
      <w:r w:rsidRPr="0092710F">
        <w:t xml:space="preserve">5) </w:t>
      </w:r>
      <w:r w:rsidR="003417AF" w:rsidRPr="0092710F"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92710F">
        <w:t>;</w:t>
      </w:r>
    </w:p>
    <w:p w14:paraId="6311449A" w14:textId="77777777" w:rsidR="003417AF" w:rsidRPr="0092710F" w:rsidRDefault="00D946A6" w:rsidP="003417AF">
      <w:pPr>
        <w:suppressAutoHyphens/>
        <w:jc w:val="both"/>
      </w:pPr>
      <w:r w:rsidRPr="0092710F">
        <w:t xml:space="preserve">6) </w:t>
      </w:r>
      <w:r w:rsidR="003417AF" w:rsidRPr="0092710F">
        <w:t xml:space="preserve">срок годности </w:t>
      </w:r>
      <w:r w:rsidR="003417AF" w:rsidRPr="00A52720">
        <w:t>лекарственных средств и медицинских изделий</w:t>
      </w:r>
      <w:r w:rsidR="003417AF" w:rsidRPr="0092710F">
        <w:t xml:space="preserve"> на дату поставки поставщиком заказчику составляет:</w:t>
      </w:r>
    </w:p>
    <w:p w14:paraId="2881C347" w14:textId="4EC60151" w:rsidR="003417AF" w:rsidRPr="0092710F" w:rsidRDefault="003417AF" w:rsidP="003417AF">
      <w:pPr>
        <w:suppressAutoHyphens/>
        <w:jc w:val="both"/>
      </w:pPr>
      <w:r w:rsidRPr="0092710F">
        <w:t>- не менее пятидесяти процентов от указанного срока годности на упаковке (при сроке годности менее двух лет);</w:t>
      </w:r>
    </w:p>
    <w:p w14:paraId="32E86F6D" w14:textId="6B3382EA" w:rsidR="00E627C6" w:rsidRPr="0092710F" w:rsidRDefault="003417AF" w:rsidP="003417AF">
      <w:pPr>
        <w:suppressAutoHyphens/>
        <w:jc w:val="both"/>
      </w:pPr>
      <w:r w:rsidRPr="0092710F">
        <w:t>- не менее двенадцати месяцев от указанного срока годности на упаковке (при сроке годности два года и более)</w:t>
      </w:r>
      <w:r w:rsidR="00D946A6" w:rsidRPr="0092710F">
        <w:t>;</w:t>
      </w:r>
    </w:p>
    <w:p w14:paraId="32F2F059" w14:textId="6C0513F9" w:rsidR="00B82BBA" w:rsidRPr="0092710F" w:rsidRDefault="009B0E24" w:rsidP="009B0E24">
      <w:pPr>
        <w:suppressAutoHyphens/>
        <w:jc w:val="both"/>
      </w:pPr>
      <w:r w:rsidRPr="0092710F">
        <w:t>2</w:t>
      </w:r>
      <w:r w:rsidR="0092710F" w:rsidRPr="0092710F">
        <w:t>.6.</w:t>
      </w:r>
      <w:r w:rsidR="0092710F" w:rsidRPr="0092710F">
        <w:tab/>
      </w:r>
      <w:r w:rsidR="003417AF" w:rsidRPr="0092710F">
        <w:t>Условия, предусмотренные подпунктами 4), 5), 6) пункта 11 настоящих Правил, подтверждаются поставщиком при исполнении договора поставки или закупа</w:t>
      </w:r>
      <w:r w:rsidR="00D946A6" w:rsidRPr="0092710F">
        <w:t>.</w:t>
      </w:r>
    </w:p>
    <w:p w14:paraId="7DBD64FE" w14:textId="5652DB47" w:rsidR="00310AB7" w:rsidRPr="0092710F" w:rsidRDefault="00310AB7" w:rsidP="00310AB7">
      <w:pPr>
        <w:suppressAutoHyphens/>
        <w:jc w:val="center"/>
      </w:pPr>
    </w:p>
    <w:p w14:paraId="6DC8666B" w14:textId="3F69F8CD" w:rsidR="002D6B2E" w:rsidRPr="0092710F" w:rsidRDefault="00584C72" w:rsidP="009B0E24">
      <w:pPr>
        <w:pStyle w:val="af6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92710F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92710F">
        <w:rPr>
          <w:rFonts w:ascii="Times New Roman" w:hAnsi="Times New Roman"/>
          <w:b/>
          <w:bCs/>
          <w:sz w:val="20"/>
          <w:szCs w:val="20"/>
        </w:rPr>
        <w:t xml:space="preserve">включая технические спецификации </w:t>
      </w:r>
      <w:r w:rsidR="00806E45" w:rsidRPr="0092710F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92710F">
        <w:rPr>
          <w:rStyle w:val="s0"/>
          <w:b/>
          <w:lang w:val="kk-KZ"/>
        </w:rPr>
        <w:t>м</w:t>
      </w:r>
      <w:proofErr w:type="spellStart"/>
      <w:r w:rsidR="00F22E79" w:rsidRPr="0092710F">
        <w:rPr>
          <w:rStyle w:val="s0"/>
          <w:b/>
        </w:rPr>
        <w:t>есто</w:t>
      </w:r>
      <w:proofErr w:type="spellEnd"/>
      <w:r w:rsidR="00F22E79" w:rsidRPr="0092710F">
        <w:rPr>
          <w:rStyle w:val="s0"/>
          <w:b/>
        </w:rPr>
        <w:t>, сроки и другие условия</w:t>
      </w:r>
      <w:r w:rsidR="00F22E79" w:rsidRPr="009271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70637" w:rsidRPr="0092710F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92710F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14:paraId="643A02C9" w14:textId="7C5E28B3" w:rsidR="00B358A9" w:rsidRPr="0092710F" w:rsidRDefault="0092710F" w:rsidP="00F67ECB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3.1.</w:t>
      </w:r>
      <w:r w:rsidRPr="0092710F">
        <w:rPr>
          <w:rFonts w:ascii="Times New Roman" w:hAnsi="Times New Roman"/>
          <w:sz w:val="20"/>
          <w:szCs w:val="20"/>
        </w:rPr>
        <w:tab/>
      </w:r>
      <w:r w:rsidR="00584C72" w:rsidRPr="0092710F">
        <w:rPr>
          <w:rFonts w:ascii="Times New Roman" w:hAnsi="Times New Roman"/>
          <w:sz w:val="20"/>
          <w:szCs w:val="20"/>
        </w:rPr>
        <w:t>Перечень</w:t>
      </w:r>
      <w:r w:rsidR="00E70637" w:rsidRPr="0092710F">
        <w:rPr>
          <w:rFonts w:ascii="Times New Roman" w:hAnsi="Times New Roman"/>
          <w:sz w:val="20"/>
          <w:szCs w:val="20"/>
        </w:rPr>
        <w:t xml:space="preserve">, </w:t>
      </w:r>
      <w:r w:rsidR="00584C72" w:rsidRPr="0092710F">
        <w:rPr>
          <w:rFonts w:ascii="Times New Roman" w:hAnsi="Times New Roman"/>
          <w:sz w:val="20"/>
          <w:szCs w:val="20"/>
        </w:rPr>
        <w:t>объемы</w:t>
      </w:r>
      <w:r w:rsidR="00E70637" w:rsidRPr="0092710F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92710F">
        <w:rPr>
          <w:rFonts w:ascii="Times New Roman" w:hAnsi="Times New Roman"/>
          <w:sz w:val="20"/>
          <w:szCs w:val="20"/>
        </w:rPr>
        <w:t xml:space="preserve"> закупаемых </w:t>
      </w:r>
      <w:r w:rsidR="00A52720">
        <w:rPr>
          <w:rFonts w:ascii="Times New Roman" w:hAnsi="Times New Roman"/>
          <w:sz w:val="20"/>
          <w:szCs w:val="20"/>
        </w:rPr>
        <w:t xml:space="preserve">лекарственных средств, </w:t>
      </w:r>
      <w:r w:rsidR="00584C72" w:rsidRPr="0092710F">
        <w:rPr>
          <w:rFonts w:ascii="Times New Roman" w:hAnsi="Times New Roman"/>
          <w:sz w:val="20"/>
          <w:szCs w:val="20"/>
        </w:rPr>
        <w:t xml:space="preserve">медицинских изделий указаны в </w:t>
      </w:r>
      <w:r w:rsidR="00584C72" w:rsidRPr="0092710F">
        <w:rPr>
          <w:rFonts w:ascii="Times New Roman" w:hAnsi="Times New Roman"/>
          <w:b/>
          <w:bCs/>
          <w:i/>
          <w:iCs/>
          <w:sz w:val="20"/>
          <w:szCs w:val="20"/>
        </w:rPr>
        <w:t>Приложении 1</w:t>
      </w:r>
      <w:r w:rsidR="00584C72" w:rsidRPr="0092710F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14:paraId="43B31241" w14:textId="161B0E6F" w:rsidR="00AB6242" w:rsidRPr="0092710F" w:rsidRDefault="0092710F" w:rsidP="00F67ECB">
      <w:pPr>
        <w:pStyle w:val="af6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3.2.</w:t>
      </w:r>
      <w:r w:rsidRPr="0092710F">
        <w:rPr>
          <w:rFonts w:ascii="Times New Roman" w:hAnsi="Times New Roman"/>
          <w:sz w:val="20"/>
          <w:szCs w:val="20"/>
        </w:rPr>
        <w:tab/>
      </w:r>
      <w:r w:rsidR="00584C72" w:rsidRPr="0092710F">
        <w:rPr>
          <w:rFonts w:ascii="Times New Roman" w:hAnsi="Times New Roman"/>
          <w:sz w:val="20"/>
          <w:szCs w:val="20"/>
        </w:rPr>
        <w:t>Технические</w:t>
      </w:r>
      <w:r w:rsidR="00F67ECB" w:rsidRPr="0092710F">
        <w:rPr>
          <w:rFonts w:ascii="Times New Roman" w:hAnsi="Times New Roman"/>
          <w:sz w:val="20"/>
          <w:szCs w:val="20"/>
        </w:rPr>
        <w:t xml:space="preserve"> </w:t>
      </w:r>
      <w:r w:rsidR="00584C72" w:rsidRPr="0092710F">
        <w:rPr>
          <w:rFonts w:ascii="Times New Roman" w:hAnsi="Times New Roman"/>
          <w:sz w:val="20"/>
          <w:szCs w:val="20"/>
        </w:rPr>
        <w:t>спецификации</w:t>
      </w:r>
      <w:r w:rsidR="00F67ECB" w:rsidRPr="0092710F">
        <w:rPr>
          <w:rFonts w:ascii="Times New Roman" w:hAnsi="Times New Roman"/>
          <w:sz w:val="20"/>
          <w:szCs w:val="20"/>
        </w:rPr>
        <w:t xml:space="preserve"> </w:t>
      </w:r>
      <w:r w:rsidR="004F22E0" w:rsidRPr="0092710F">
        <w:rPr>
          <w:rFonts w:ascii="Times New Roman" w:hAnsi="Times New Roman"/>
          <w:sz w:val="20"/>
          <w:szCs w:val="20"/>
        </w:rPr>
        <w:t xml:space="preserve">закупаемых </w:t>
      </w:r>
      <w:r w:rsidR="00A52720" w:rsidRPr="00A52720">
        <w:rPr>
          <w:rFonts w:ascii="Times New Roman" w:hAnsi="Times New Roman"/>
          <w:sz w:val="20"/>
          <w:szCs w:val="20"/>
        </w:rPr>
        <w:t xml:space="preserve">лекарственных средств, </w:t>
      </w:r>
      <w:r w:rsidR="004F22E0" w:rsidRPr="0092710F">
        <w:rPr>
          <w:rFonts w:ascii="Times New Roman" w:hAnsi="Times New Roman"/>
          <w:sz w:val="20"/>
          <w:szCs w:val="20"/>
        </w:rPr>
        <w:t>медицинских изделий</w:t>
      </w:r>
      <w:r w:rsidR="00F67ECB" w:rsidRPr="0092710F">
        <w:rPr>
          <w:rFonts w:ascii="Times New Roman" w:hAnsi="Times New Roman"/>
          <w:sz w:val="20"/>
          <w:szCs w:val="20"/>
        </w:rPr>
        <w:t xml:space="preserve"> </w:t>
      </w:r>
      <w:r w:rsidR="00584C72" w:rsidRPr="0092710F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92710F">
        <w:rPr>
          <w:rFonts w:ascii="Times New Roman" w:hAnsi="Times New Roman"/>
          <w:b/>
          <w:bCs/>
          <w:i/>
          <w:iCs/>
          <w:sz w:val="20"/>
          <w:szCs w:val="20"/>
        </w:rPr>
        <w:t>Приложении 2</w:t>
      </w:r>
      <w:r w:rsidR="00584C72" w:rsidRPr="0092710F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14:paraId="3DA4188A" w14:textId="42963AD9" w:rsidR="00584C72" w:rsidRPr="0092710F" w:rsidRDefault="00584C72" w:rsidP="00B358A9">
      <w:pPr>
        <w:suppressAutoHyphens/>
        <w:jc w:val="both"/>
      </w:pPr>
    </w:p>
    <w:p w14:paraId="198FA93E" w14:textId="22BBD937" w:rsidR="003E7451" w:rsidRPr="0092710F" w:rsidRDefault="003E7451" w:rsidP="00F67ECB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14:paraId="66742947" w14:textId="118EEAB0" w:rsidR="00DB1785" w:rsidRPr="0092710F" w:rsidRDefault="00DA4B33" w:rsidP="00A52720">
      <w:pPr>
        <w:pStyle w:val="af6"/>
        <w:numPr>
          <w:ilvl w:val="1"/>
          <w:numId w:val="31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Условия платежа и проект договора</w:t>
      </w:r>
      <w:r w:rsidR="00DB1785" w:rsidRPr="0092710F">
        <w:rPr>
          <w:rFonts w:ascii="Times New Roman" w:hAnsi="Times New Roman"/>
          <w:sz w:val="20"/>
          <w:szCs w:val="20"/>
        </w:rPr>
        <w:t xml:space="preserve"> </w:t>
      </w:r>
      <w:r w:rsidRPr="0092710F">
        <w:rPr>
          <w:rFonts w:ascii="Times New Roman" w:hAnsi="Times New Roman"/>
          <w:sz w:val="20"/>
          <w:szCs w:val="20"/>
        </w:rPr>
        <w:t xml:space="preserve">закупа </w:t>
      </w:r>
      <w:r w:rsidR="00A52720" w:rsidRPr="00A52720">
        <w:rPr>
          <w:rFonts w:ascii="Times New Roman" w:hAnsi="Times New Roman"/>
          <w:sz w:val="20"/>
          <w:szCs w:val="20"/>
        </w:rPr>
        <w:t xml:space="preserve">лекарственных средств, </w:t>
      </w:r>
      <w:r w:rsidRPr="0092710F">
        <w:rPr>
          <w:rFonts w:ascii="Times New Roman" w:hAnsi="Times New Roman"/>
          <w:sz w:val="20"/>
          <w:szCs w:val="20"/>
        </w:rPr>
        <w:t xml:space="preserve">медицинских изделий </w:t>
      </w:r>
      <w:r w:rsidR="003E7451" w:rsidRPr="0092710F">
        <w:rPr>
          <w:rFonts w:ascii="Times New Roman" w:hAnsi="Times New Roman"/>
          <w:sz w:val="20"/>
          <w:szCs w:val="20"/>
        </w:rPr>
        <w:t xml:space="preserve">указаны в </w:t>
      </w:r>
      <w:r w:rsidR="003E7451" w:rsidRPr="0092710F">
        <w:rPr>
          <w:rFonts w:ascii="Times New Roman" w:hAnsi="Times New Roman"/>
          <w:b/>
          <w:bCs/>
          <w:i/>
          <w:iCs/>
          <w:sz w:val="20"/>
          <w:szCs w:val="20"/>
        </w:rPr>
        <w:t>Приложении 7</w:t>
      </w:r>
      <w:r w:rsidR="003E7451" w:rsidRPr="0092710F">
        <w:rPr>
          <w:rFonts w:ascii="Times New Roman" w:hAnsi="Times New Roman"/>
          <w:sz w:val="20"/>
          <w:szCs w:val="20"/>
        </w:rPr>
        <w:t xml:space="preserve"> к настоящей Тендерной документации.</w:t>
      </w:r>
    </w:p>
    <w:p w14:paraId="3A717DB0" w14:textId="36A2D624" w:rsidR="00DB1785" w:rsidRPr="0092710F" w:rsidRDefault="00DB1785" w:rsidP="00A015F7">
      <w:pPr>
        <w:pStyle w:val="af6"/>
        <w:numPr>
          <w:ilvl w:val="0"/>
          <w:numId w:val="31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14:paraId="2EEF9644" w14:textId="1D67190B" w:rsidR="00DB1785" w:rsidRPr="0092710F" w:rsidRDefault="00274A71" w:rsidP="00274A71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 </w:t>
      </w:r>
      <w:r w:rsidR="00DB1785" w:rsidRPr="0092710F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14:paraId="737D0F99" w14:textId="629836AB" w:rsidR="0092680C" w:rsidRPr="0092710F" w:rsidRDefault="00071F17" w:rsidP="00071F17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6.</w:t>
      </w:r>
      <w:r w:rsidR="004E09AD" w:rsidRPr="009271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2680C" w:rsidRPr="0092710F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14:paraId="7D56A006" w14:textId="4CC4A42D" w:rsidR="0092680C" w:rsidRPr="0092710F" w:rsidRDefault="0092710F" w:rsidP="00071F17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6.1.</w:t>
      </w:r>
      <w:r w:rsidRPr="0092710F">
        <w:rPr>
          <w:rFonts w:ascii="Times New Roman" w:hAnsi="Times New Roman"/>
          <w:sz w:val="20"/>
          <w:szCs w:val="20"/>
        </w:rPr>
        <w:tab/>
      </w:r>
      <w:r w:rsidR="00F64CAB" w:rsidRPr="0092710F">
        <w:rPr>
          <w:rFonts w:ascii="Times New Roman" w:hAnsi="Times New Roman"/>
          <w:sz w:val="20"/>
          <w:szCs w:val="20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</w:t>
      </w:r>
      <w:r w:rsidR="0092680C" w:rsidRPr="0092710F">
        <w:rPr>
          <w:rFonts w:ascii="Times New Roman" w:hAnsi="Times New Roman"/>
          <w:sz w:val="20"/>
          <w:szCs w:val="20"/>
        </w:rPr>
        <w:t>.</w:t>
      </w:r>
    </w:p>
    <w:p w14:paraId="2DEA6CE4" w14:textId="5F926558" w:rsidR="00EE7A83" w:rsidRPr="0092710F" w:rsidRDefault="00071F17" w:rsidP="0092710F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6.2.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F64CAB" w:rsidRPr="0092710F">
        <w:rPr>
          <w:rFonts w:ascii="Times New Roman" w:hAnsi="Times New Roman"/>
          <w:sz w:val="20"/>
          <w:szCs w:val="20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</w:t>
      </w:r>
      <w:r w:rsidR="0092680C" w:rsidRPr="0092710F">
        <w:rPr>
          <w:rFonts w:ascii="Times New Roman" w:hAnsi="Times New Roman"/>
          <w:sz w:val="20"/>
          <w:szCs w:val="20"/>
        </w:rPr>
        <w:t>.</w:t>
      </w:r>
    </w:p>
    <w:p w14:paraId="713F900B" w14:textId="52760BDA" w:rsidR="00EE7A83" w:rsidRPr="0092710F" w:rsidRDefault="0092710F" w:rsidP="0092710F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6.3.</w:t>
      </w:r>
      <w:r w:rsidRPr="0092710F">
        <w:rPr>
          <w:rFonts w:ascii="Times New Roman" w:hAnsi="Times New Roman"/>
          <w:sz w:val="20"/>
          <w:szCs w:val="20"/>
        </w:rPr>
        <w:tab/>
      </w:r>
      <w:r w:rsidR="005F5558" w:rsidRPr="0092710F">
        <w:rPr>
          <w:rFonts w:ascii="Times New Roman" w:hAnsi="Times New Roman"/>
          <w:sz w:val="20"/>
          <w:szCs w:val="20"/>
        </w:rPr>
        <w:t>Тендерная заявка состоит из основной части, технической части и гарантийного обеспечения. Предоставляются и пронумеровываются раздельно.</w:t>
      </w:r>
    </w:p>
    <w:p w14:paraId="2D5C752B" w14:textId="1C3796B2" w:rsidR="00EE7A83" w:rsidRPr="0092710F" w:rsidRDefault="0092710F" w:rsidP="0092710F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6.4.</w:t>
      </w:r>
      <w:r w:rsidRPr="0092710F">
        <w:rPr>
          <w:rFonts w:ascii="Times New Roman" w:hAnsi="Times New Roman"/>
          <w:sz w:val="20"/>
          <w:szCs w:val="20"/>
        </w:rPr>
        <w:tab/>
      </w:r>
      <w:r w:rsidR="00F64CAB" w:rsidRPr="0092710F">
        <w:rPr>
          <w:rFonts w:ascii="Times New Roman" w:hAnsi="Times New Roman"/>
          <w:sz w:val="20"/>
          <w:szCs w:val="20"/>
        </w:rPr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</w:t>
      </w:r>
      <w:r w:rsidR="0092680C" w:rsidRPr="0092710F">
        <w:rPr>
          <w:rFonts w:ascii="Times New Roman" w:hAnsi="Times New Roman"/>
          <w:sz w:val="20"/>
          <w:szCs w:val="20"/>
        </w:rPr>
        <w:t>.</w:t>
      </w:r>
    </w:p>
    <w:p w14:paraId="1BE93C89" w14:textId="3DFEDFD7" w:rsidR="0092680C" w:rsidRPr="0092710F" w:rsidRDefault="0092710F" w:rsidP="0092710F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6.5.</w:t>
      </w:r>
      <w:r w:rsidRPr="0092710F">
        <w:rPr>
          <w:rFonts w:ascii="Times New Roman" w:hAnsi="Times New Roman"/>
          <w:sz w:val="20"/>
          <w:szCs w:val="20"/>
        </w:rPr>
        <w:tab/>
      </w:r>
      <w:r w:rsidR="0092680C" w:rsidRPr="0092710F">
        <w:rPr>
          <w:rFonts w:ascii="Times New Roman" w:hAnsi="Times New Roman"/>
          <w:b/>
          <w:bCs/>
          <w:sz w:val="20"/>
          <w:szCs w:val="20"/>
        </w:rPr>
        <w:t>Основная часть Тендерной заявки потенциального поставщика, изъявившего желание участвовать в тендере, должна содержать:</w:t>
      </w:r>
    </w:p>
    <w:p w14:paraId="5DC40B5D" w14:textId="13CE09A0" w:rsidR="0092680C" w:rsidRPr="0092710F" w:rsidRDefault="0092680C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1) заявку на участие в тендере в соответствии с </w:t>
      </w:r>
      <w:r w:rsidRPr="0092710F">
        <w:rPr>
          <w:rFonts w:ascii="Times New Roman" w:hAnsi="Times New Roman"/>
          <w:b/>
          <w:bCs/>
          <w:i/>
          <w:iCs/>
          <w:sz w:val="20"/>
          <w:szCs w:val="20"/>
        </w:rPr>
        <w:t>Приложением 3</w:t>
      </w:r>
      <w:r w:rsidRPr="0092710F">
        <w:rPr>
          <w:rFonts w:ascii="Times New Roman" w:hAnsi="Times New Roman"/>
          <w:sz w:val="20"/>
          <w:szCs w:val="20"/>
        </w:rPr>
        <w:t xml:space="preserve"> к настоящей Тендерной до</w:t>
      </w:r>
      <w:r w:rsidR="00F64CAB" w:rsidRPr="0092710F">
        <w:rPr>
          <w:rFonts w:ascii="Times New Roman" w:hAnsi="Times New Roman"/>
          <w:sz w:val="20"/>
          <w:szCs w:val="20"/>
        </w:rPr>
        <w:t xml:space="preserve">кументации (на электронном носителе представляется опись прилагаемых к заявке документов </w:t>
      </w:r>
      <w:proofErr w:type="spellStart"/>
      <w:r w:rsidR="00F64CAB" w:rsidRPr="0092710F">
        <w:rPr>
          <w:rFonts w:ascii="Times New Roman" w:hAnsi="Times New Roman"/>
          <w:sz w:val="20"/>
          <w:szCs w:val="20"/>
        </w:rPr>
        <w:t>соглассно</w:t>
      </w:r>
      <w:proofErr w:type="spellEnd"/>
      <w:r w:rsidR="00F64CAB" w:rsidRPr="0092710F">
        <w:rPr>
          <w:rFonts w:ascii="Times New Roman" w:hAnsi="Times New Roman"/>
          <w:sz w:val="20"/>
          <w:szCs w:val="20"/>
        </w:rPr>
        <w:t xml:space="preserve"> с </w:t>
      </w:r>
      <w:r w:rsidRPr="0092710F">
        <w:rPr>
          <w:rFonts w:ascii="Times New Roman" w:hAnsi="Times New Roman"/>
          <w:b/>
          <w:bCs/>
          <w:i/>
          <w:iCs/>
          <w:sz w:val="20"/>
          <w:szCs w:val="20"/>
        </w:rPr>
        <w:t>Приложением 4</w:t>
      </w:r>
      <w:r w:rsidRPr="0092710F">
        <w:rPr>
          <w:rFonts w:ascii="Times New Roman" w:hAnsi="Times New Roman"/>
          <w:sz w:val="20"/>
          <w:szCs w:val="20"/>
        </w:rPr>
        <w:t xml:space="preserve"> к настоящей Тендерной документации</w:t>
      </w:r>
      <w:r w:rsidR="00F64CAB" w:rsidRPr="0092710F">
        <w:rPr>
          <w:rFonts w:ascii="Times New Roman" w:hAnsi="Times New Roman"/>
          <w:sz w:val="20"/>
          <w:szCs w:val="20"/>
        </w:rPr>
        <w:t>)</w:t>
      </w:r>
      <w:r w:rsidRPr="0092710F">
        <w:rPr>
          <w:rFonts w:ascii="Times New Roman" w:hAnsi="Times New Roman"/>
          <w:sz w:val="20"/>
          <w:szCs w:val="20"/>
        </w:rPr>
        <w:t>;</w:t>
      </w:r>
    </w:p>
    <w:p w14:paraId="02398054" w14:textId="3EE9C343" w:rsidR="0092680C" w:rsidRPr="0092710F" w:rsidRDefault="0032147D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2</w:t>
      </w:r>
      <w:r w:rsidR="0092680C" w:rsidRPr="0092710F">
        <w:rPr>
          <w:rFonts w:ascii="Times New Roman" w:hAnsi="Times New Roman"/>
          <w:sz w:val="20"/>
          <w:szCs w:val="20"/>
        </w:rPr>
        <w:t xml:space="preserve">) </w:t>
      </w:r>
      <w:r w:rsidR="00F64CAB" w:rsidRPr="0092710F">
        <w:rPr>
          <w:rFonts w:ascii="Times New Roman" w:hAnsi="Times New Roman"/>
          <w:sz w:val="20"/>
          <w:szCs w:val="20"/>
        </w:rPr>
        <w:t>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</w:t>
      </w:r>
      <w:r w:rsidR="0092680C" w:rsidRPr="0092710F">
        <w:rPr>
          <w:rFonts w:ascii="Times New Roman" w:hAnsi="Times New Roman"/>
          <w:sz w:val="20"/>
          <w:szCs w:val="20"/>
        </w:rPr>
        <w:t>;</w:t>
      </w:r>
    </w:p>
    <w:p w14:paraId="72FCD2FB" w14:textId="171C6780" w:rsidR="0092680C" w:rsidRPr="0092710F" w:rsidRDefault="0032147D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3</w:t>
      </w:r>
      <w:r w:rsidR="0092680C" w:rsidRPr="0092710F">
        <w:rPr>
          <w:rFonts w:ascii="Times New Roman" w:hAnsi="Times New Roman"/>
          <w:sz w:val="20"/>
          <w:szCs w:val="20"/>
        </w:rPr>
        <w:t xml:space="preserve">) </w:t>
      </w:r>
      <w:r w:rsidR="00F64CAB" w:rsidRPr="0092710F">
        <w:rPr>
          <w:rFonts w:ascii="Times New Roman" w:hAnsi="Times New Roman"/>
          <w:sz w:val="20"/>
          <w:szCs w:val="20"/>
        </w:rPr>
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</w:t>
      </w:r>
      <w:r w:rsidR="0092680C" w:rsidRPr="0092710F">
        <w:rPr>
          <w:rFonts w:ascii="Times New Roman" w:hAnsi="Times New Roman"/>
          <w:sz w:val="20"/>
          <w:szCs w:val="20"/>
        </w:rPr>
        <w:t>;</w:t>
      </w:r>
    </w:p>
    <w:p w14:paraId="6836D76D" w14:textId="3DB2B213" w:rsidR="0092680C" w:rsidRPr="0092710F" w:rsidRDefault="0032147D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4</w:t>
      </w:r>
      <w:r w:rsidR="0092680C" w:rsidRPr="0092710F">
        <w:rPr>
          <w:rFonts w:ascii="Times New Roman" w:hAnsi="Times New Roman"/>
          <w:sz w:val="20"/>
          <w:szCs w:val="20"/>
        </w:rPr>
        <w:t xml:space="preserve">) </w:t>
      </w:r>
      <w:r w:rsidR="00F64CAB" w:rsidRPr="0092710F">
        <w:rPr>
          <w:rFonts w:ascii="Times New Roman" w:hAnsi="Times New Roman"/>
          <w:sz w:val="20"/>
          <w:szCs w:val="20"/>
        </w:rPr>
        <w:t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</w:t>
      </w:r>
      <w:r w:rsidR="0092680C" w:rsidRPr="0092710F">
        <w:rPr>
          <w:rFonts w:ascii="Times New Roman" w:hAnsi="Times New Roman"/>
          <w:sz w:val="20"/>
          <w:szCs w:val="20"/>
        </w:rPr>
        <w:t>;</w:t>
      </w:r>
    </w:p>
    <w:p w14:paraId="2FC36572" w14:textId="77777777" w:rsidR="00F64CAB" w:rsidRPr="0092710F" w:rsidRDefault="00F64CAB" w:rsidP="00F64CAB">
      <w:pPr>
        <w:tabs>
          <w:tab w:val="left" w:pos="567"/>
        </w:tabs>
        <w:suppressAutoHyphens/>
        <w:jc w:val="both"/>
      </w:pPr>
      <w:r w:rsidRPr="0092710F">
        <w:t>5) копии сертификатов (при наличии):</w:t>
      </w:r>
    </w:p>
    <w:p w14:paraId="1F85EC06" w14:textId="77777777" w:rsidR="00F64CAB" w:rsidRPr="0092710F" w:rsidRDefault="00F64CAB" w:rsidP="00F64CAB">
      <w:pPr>
        <w:tabs>
          <w:tab w:val="left" w:pos="567"/>
        </w:tabs>
        <w:suppressAutoHyphens/>
        <w:jc w:val="both"/>
      </w:pPr>
      <w:r w:rsidRPr="0092710F">
        <w:t>- о соответствии объекта и производства требованиям надлежащей производственной практики (GMP);</w:t>
      </w:r>
    </w:p>
    <w:p w14:paraId="1DB99CD7" w14:textId="77777777" w:rsidR="00F64CAB" w:rsidRPr="0092710F" w:rsidRDefault="00F64CAB" w:rsidP="00F64CAB">
      <w:pPr>
        <w:tabs>
          <w:tab w:val="left" w:pos="567"/>
        </w:tabs>
        <w:suppressAutoHyphens/>
        <w:jc w:val="both"/>
      </w:pPr>
      <w:r w:rsidRPr="0092710F">
        <w:t>- о соответствии объекта требованиям надлежащей дистрибьюторской практики (GDP);</w:t>
      </w:r>
    </w:p>
    <w:p w14:paraId="0B6660F1" w14:textId="67D3A595" w:rsidR="00F64CAB" w:rsidRPr="0092710F" w:rsidRDefault="00F64CAB" w:rsidP="00F64CAB">
      <w:pPr>
        <w:tabs>
          <w:tab w:val="left" w:pos="567"/>
        </w:tabs>
        <w:suppressAutoHyphens/>
        <w:jc w:val="both"/>
      </w:pPr>
      <w:r w:rsidRPr="0092710F">
        <w:t>- о соответствии объекта требованиям надлежащей аптечной практики (GPP);</w:t>
      </w:r>
    </w:p>
    <w:p w14:paraId="06808E11" w14:textId="1630E1E2" w:rsidR="0092680C" w:rsidRPr="0092710F" w:rsidRDefault="00F64CAB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</w:t>
      </w:r>
      <w:r w:rsidR="0092680C" w:rsidRPr="0092710F">
        <w:rPr>
          <w:rFonts w:ascii="Times New Roman" w:hAnsi="Times New Roman"/>
          <w:sz w:val="20"/>
          <w:szCs w:val="20"/>
        </w:rPr>
        <w:t xml:space="preserve">) ценовое предложение в соответствии с </w:t>
      </w:r>
      <w:r w:rsidR="0092680C" w:rsidRPr="0092710F">
        <w:rPr>
          <w:rFonts w:ascii="Times New Roman" w:hAnsi="Times New Roman"/>
          <w:b/>
          <w:bCs/>
          <w:i/>
          <w:iCs/>
          <w:sz w:val="20"/>
          <w:szCs w:val="20"/>
        </w:rPr>
        <w:t>Приложением 5</w:t>
      </w:r>
      <w:r w:rsidR="0092680C" w:rsidRPr="0092710F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14:paraId="4C6C7B71" w14:textId="459E5A9C" w:rsidR="00076123" w:rsidRPr="0092710F" w:rsidRDefault="00F64CAB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7</w:t>
      </w:r>
      <w:r w:rsidR="0092680C" w:rsidRPr="0092710F">
        <w:rPr>
          <w:rFonts w:ascii="Times New Roman" w:hAnsi="Times New Roman"/>
          <w:sz w:val="20"/>
          <w:szCs w:val="20"/>
        </w:rPr>
        <w:t>) оригинал документа, подтверждающего внесение гарантийного обеспечения тендерной заявки;</w:t>
      </w:r>
    </w:p>
    <w:p w14:paraId="261D5861" w14:textId="376AB9CF" w:rsidR="0092680C" w:rsidRPr="0092710F" w:rsidRDefault="00076123" w:rsidP="0092710F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6.6. 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92680C" w:rsidRPr="0092710F">
        <w:rPr>
          <w:rFonts w:ascii="Times New Roman" w:hAnsi="Times New Roman"/>
          <w:b/>
          <w:bCs/>
          <w:sz w:val="20"/>
          <w:szCs w:val="20"/>
        </w:rPr>
        <w:t>Техническая часть тендерной заявки содержит:</w:t>
      </w:r>
    </w:p>
    <w:p w14:paraId="4ED4523C" w14:textId="5EDA60BC" w:rsidR="0092680C" w:rsidRPr="0092710F" w:rsidRDefault="0092680C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1) </w:t>
      </w:r>
      <w:r w:rsidR="009A0985" w:rsidRPr="0092710F">
        <w:rPr>
          <w:rFonts w:ascii="Times New Roman" w:hAnsi="Times New Roman"/>
          <w:sz w:val="20"/>
          <w:szCs w:val="20"/>
        </w:rPr>
        <w:t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="009A0985" w:rsidRPr="0092710F">
        <w:rPr>
          <w:rFonts w:ascii="Times New Roman" w:hAnsi="Times New Roman"/>
          <w:sz w:val="20"/>
          <w:szCs w:val="20"/>
        </w:rPr>
        <w:t>docx</w:t>
      </w:r>
      <w:proofErr w:type="spellEnd"/>
      <w:r w:rsidR="009A0985" w:rsidRPr="0092710F">
        <w:rPr>
          <w:rFonts w:ascii="Times New Roman" w:hAnsi="Times New Roman"/>
          <w:sz w:val="20"/>
          <w:szCs w:val="20"/>
        </w:rPr>
        <w:t>")</w:t>
      </w:r>
      <w:r w:rsidRPr="0092710F">
        <w:rPr>
          <w:rFonts w:ascii="Times New Roman" w:hAnsi="Times New Roman"/>
          <w:sz w:val="20"/>
          <w:szCs w:val="20"/>
        </w:rPr>
        <w:t>;</w:t>
      </w:r>
    </w:p>
    <w:p w14:paraId="4263AF33" w14:textId="274B8224" w:rsidR="0092680C" w:rsidRPr="0092710F" w:rsidRDefault="0092680C" w:rsidP="00076123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2) </w:t>
      </w:r>
      <w:r w:rsidR="009A0985" w:rsidRPr="0092710F">
        <w:rPr>
          <w:rFonts w:ascii="Times New Roman" w:hAnsi="Times New Roman"/>
          <w:sz w:val="20"/>
          <w:szCs w:val="20"/>
        </w:rPr>
        <w:t>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</w:t>
      </w:r>
      <w:r w:rsidRPr="0092710F">
        <w:rPr>
          <w:rFonts w:ascii="Times New Roman" w:hAnsi="Times New Roman"/>
          <w:sz w:val="20"/>
          <w:szCs w:val="20"/>
        </w:rPr>
        <w:t>;</w:t>
      </w:r>
    </w:p>
    <w:p w14:paraId="0545047C" w14:textId="5EE501FE" w:rsidR="0092680C" w:rsidRPr="0092710F" w:rsidRDefault="0092710F" w:rsidP="0092710F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6.7.</w:t>
      </w:r>
      <w:r w:rsidRPr="0092710F">
        <w:rPr>
          <w:rFonts w:ascii="Times New Roman" w:hAnsi="Times New Roman"/>
          <w:sz w:val="20"/>
          <w:szCs w:val="20"/>
        </w:rPr>
        <w:tab/>
      </w:r>
      <w:r w:rsidR="009A0985" w:rsidRPr="0092710F">
        <w:rPr>
          <w:rFonts w:ascii="Times New Roman" w:hAnsi="Times New Roman"/>
          <w:sz w:val="20"/>
          <w:szCs w:val="20"/>
        </w:rPr>
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</w:t>
      </w:r>
      <w:r w:rsidR="000655A5" w:rsidRPr="0092710F">
        <w:rPr>
          <w:rFonts w:ascii="Times New Roman" w:hAnsi="Times New Roman"/>
          <w:sz w:val="20"/>
          <w:szCs w:val="20"/>
        </w:rPr>
        <w:t>.</w:t>
      </w:r>
    </w:p>
    <w:p w14:paraId="3B9F7BE8" w14:textId="2E4962ED" w:rsidR="000655A5" w:rsidRPr="0092710F" w:rsidRDefault="0092710F" w:rsidP="008B720E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6.8.</w:t>
      </w:r>
      <w:r w:rsidRPr="0092710F">
        <w:rPr>
          <w:rFonts w:ascii="Times New Roman" w:hAnsi="Times New Roman"/>
          <w:sz w:val="20"/>
          <w:szCs w:val="20"/>
        </w:rPr>
        <w:tab/>
      </w:r>
      <w:r w:rsidR="00077F76" w:rsidRPr="0092710F">
        <w:rPr>
          <w:rFonts w:ascii="Times New Roman" w:hAnsi="Times New Roman"/>
          <w:sz w:val="20"/>
          <w:szCs w:val="20"/>
        </w:rPr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</w:t>
      </w:r>
      <w:r w:rsidR="000655A5" w:rsidRPr="0092710F">
        <w:rPr>
          <w:rFonts w:ascii="Times New Roman" w:hAnsi="Times New Roman"/>
          <w:sz w:val="20"/>
          <w:szCs w:val="20"/>
        </w:rPr>
        <w:t xml:space="preserve">. </w:t>
      </w:r>
    </w:p>
    <w:p w14:paraId="70614B2B" w14:textId="4A533FA9" w:rsidR="000655A5" w:rsidRPr="0092710F" w:rsidRDefault="0092710F" w:rsidP="008B720E">
      <w:pPr>
        <w:pStyle w:val="af6"/>
        <w:spacing w:after="0"/>
        <w:ind w:left="0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92710F">
        <w:rPr>
          <w:rFonts w:ascii="Times New Roman" w:hAnsi="Times New Roman"/>
          <w:sz w:val="20"/>
          <w:szCs w:val="20"/>
        </w:rPr>
        <w:t>6.9.</w:t>
      </w:r>
      <w:r w:rsidRPr="0092710F">
        <w:rPr>
          <w:rFonts w:ascii="Times New Roman" w:hAnsi="Times New Roman"/>
          <w:sz w:val="20"/>
          <w:szCs w:val="20"/>
        </w:rPr>
        <w:tab/>
      </w:r>
      <w:r w:rsidR="00077F76" w:rsidRPr="0092710F">
        <w:rPr>
          <w:rFonts w:ascii="Times New Roman" w:hAnsi="Times New Roman"/>
          <w:sz w:val="20"/>
          <w:szCs w:val="20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14:paraId="5F8DB34B" w14:textId="76BE0571" w:rsidR="000655A5" w:rsidRPr="0092710F" w:rsidRDefault="008B720E" w:rsidP="008B720E">
      <w:pPr>
        <w:pStyle w:val="af6"/>
        <w:spacing w:after="0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 xml:space="preserve">6.10. </w:t>
      </w:r>
      <w:r w:rsidR="0092710F" w:rsidRPr="0092710F">
        <w:rPr>
          <w:rFonts w:ascii="Times New Roman" w:hAnsi="Times New Roman"/>
          <w:color w:val="000000"/>
          <w:sz w:val="20"/>
          <w:szCs w:val="20"/>
        </w:rPr>
        <w:tab/>
      </w:r>
      <w:r w:rsidR="00077F76" w:rsidRPr="0092710F">
        <w:rPr>
          <w:rFonts w:ascii="Times New Roman" w:hAnsi="Times New Roman"/>
          <w:sz w:val="20"/>
          <w:szCs w:val="20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</w:t>
      </w:r>
      <w:r w:rsidR="000655A5" w:rsidRPr="0092710F">
        <w:rPr>
          <w:rFonts w:ascii="Times New Roman" w:hAnsi="Times New Roman"/>
          <w:sz w:val="20"/>
          <w:szCs w:val="20"/>
        </w:rPr>
        <w:t>.</w:t>
      </w:r>
    </w:p>
    <w:p w14:paraId="5A243C0E" w14:textId="7B1F0F63" w:rsidR="000655A5" w:rsidRPr="0092710F" w:rsidRDefault="0092710F" w:rsidP="008B720E">
      <w:pPr>
        <w:pStyle w:val="af6"/>
        <w:spacing w:after="0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6.11.</w:t>
      </w:r>
      <w:r w:rsidRPr="0092710F">
        <w:rPr>
          <w:rFonts w:ascii="Times New Roman" w:hAnsi="Times New Roman"/>
          <w:color w:val="000000"/>
          <w:sz w:val="20"/>
          <w:szCs w:val="20"/>
        </w:rPr>
        <w:tab/>
      </w:r>
      <w:r w:rsidR="00077F76" w:rsidRPr="0092710F">
        <w:rPr>
          <w:rFonts w:ascii="Times New Roman" w:hAnsi="Times New Roman"/>
          <w:sz w:val="20"/>
          <w:szCs w:val="20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</w:t>
      </w:r>
      <w:r w:rsidR="000655A5" w:rsidRPr="0092710F">
        <w:rPr>
          <w:rFonts w:ascii="Times New Roman" w:hAnsi="Times New Roman"/>
          <w:sz w:val="20"/>
          <w:szCs w:val="20"/>
        </w:rPr>
        <w:t>.</w:t>
      </w:r>
    </w:p>
    <w:p w14:paraId="35AE3FD5" w14:textId="62E543C4" w:rsidR="008B720E" w:rsidRPr="0092710F" w:rsidRDefault="0092710F" w:rsidP="008B720E">
      <w:pPr>
        <w:pStyle w:val="af6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6.12.</w:t>
      </w:r>
      <w:r w:rsidRPr="0092710F">
        <w:rPr>
          <w:rFonts w:ascii="Times New Roman" w:hAnsi="Times New Roman"/>
          <w:color w:val="000000"/>
          <w:sz w:val="20"/>
          <w:szCs w:val="20"/>
        </w:rPr>
        <w:tab/>
      </w:r>
      <w:r w:rsidR="000655A5" w:rsidRPr="0092710F">
        <w:rPr>
          <w:rFonts w:ascii="Times New Roman" w:hAnsi="Times New Roman"/>
          <w:sz w:val="20"/>
          <w:szCs w:val="20"/>
        </w:rPr>
        <w:t xml:space="preserve">Потенциальный поставщик запечатывает тендерную заявку в конверт. На конверте должны быть указаны наименование и юридический адрес потенциального поставщика. Конверт должен быть адресован организатору тендера по адресу, указанному в тендерной документации и содержать слова </w:t>
      </w:r>
      <w:r w:rsidR="000655A5" w:rsidRPr="00A52720">
        <w:rPr>
          <w:rFonts w:ascii="Times New Roman" w:hAnsi="Times New Roman"/>
          <w:b/>
          <w:bCs/>
          <w:sz w:val="20"/>
          <w:szCs w:val="20"/>
        </w:rPr>
        <w:t xml:space="preserve">«Тендер по </w:t>
      </w:r>
      <w:r w:rsidR="00503A38" w:rsidRPr="00A52720">
        <w:rPr>
          <w:rFonts w:ascii="Times New Roman" w:hAnsi="Times New Roman"/>
          <w:b/>
          <w:bCs/>
          <w:sz w:val="20"/>
          <w:szCs w:val="20"/>
        </w:rPr>
        <w:t xml:space="preserve">закупу </w:t>
      </w:r>
      <w:r w:rsidR="00A52720" w:rsidRPr="00A52720">
        <w:rPr>
          <w:rFonts w:ascii="Times New Roman" w:hAnsi="Times New Roman"/>
          <w:b/>
          <w:bCs/>
          <w:sz w:val="20"/>
          <w:szCs w:val="20"/>
        </w:rPr>
        <w:t xml:space="preserve">лекарственных средств, </w:t>
      </w:r>
      <w:r w:rsidR="00503A38" w:rsidRPr="00A52720">
        <w:rPr>
          <w:rFonts w:ascii="Times New Roman" w:hAnsi="Times New Roman"/>
          <w:b/>
          <w:bCs/>
          <w:sz w:val="20"/>
          <w:szCs w:val="20"/>
        </w:rPr>
        <w:t xml:space="preserve">медицинских изделий </w:t>
      </w:r>
      <w:r w:rsidR="00A830B0" w:rsidRPr="00A52720">
        <w:rPr>
          <w:rFonts w:ascii="Times New Roman" w:hAnsi="Times New Roman"/>
          <w:b/>
          <w:bCs/>
          <w:sz w:val="20"/>
          <w:szCs w:val="20"/>
        </w:rPr>
        <w:t>на 202</w:t>
      </w:r>
      <w:r w:rsidR="00C8344F">
        <w:rPr>
          <w:rFonts w:ascii="Times New Roman" w:hAnsi="Times New Roman"/>
          <w:b/>
          <w:bCs/>
          <w:sz w:val="20"/>
          <w:szCs w:val="20"/>
        </w:rPr>
        <w:t>5</w:t>
      </w:r>
      <w:r w:rsidR="003740C0" w:rsidRPr="00A527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830B0" w:rsidRPr="00A52720">
        <w:rPr>
          <w:rFonts w:ascii="Times New Roman" w:hAnsi="Times New Roman"/>
          <w:b/>
          <w:bCs/>
          <w:sz w:val="20"/>
          <w:szCs w:val="20"/>
        </w:rPr>
        <w:t>год</w:t>
      </w:r>
      <w:r w:rsidR="000655A5" w:rsidRPr="00A52720">
        <w:rPr>
          <w:rFonts w:ascii="Times New Roman" w:hAnsi="Times New Roman"/>
          <w:b/>
          <w:bCs/>
          <w:sz w:val="20"/>
          <w:szCs w:val="20"/>
        </w:rPr>
        <w:t>»</w:t>
      </w:r>
      <w:r w:rsidR="000655A5" w:rsidRPr="00A52720">
        <w:rPr>
          <w:rFonts w:ascii="Times New Roman" w:hAnsi="Times New Roman"/>
          <w:sz w:val="20"/>
          <w:szCs w:val="20"/>
        </w:rPr>
        <w:t xml:space="preserve"> и </w:t>
      </w:r>
      <w:r w:rsidR="000655A5" w:rsidRPr="00A52720">
        <w:rPr>
          <w:rFonts w:ascii="Times New Roman" w:hAnsi="Times New Roman"/>
          <w:b/>
          <w:bCs/>
          <w:sz w:val="20"/>
          <w:szCs w:val="20"/>
        </w:rPr>
        <w:t>«Не вскрывать до 1</w:t>
      </w:r>
      <w:r w:rsidR="00682DAE" w:rsidRPr="00A52720">
        <w:rPr>
          <w:rFonts w:ascii="Times New Roman" w:hAnsi="Times New Roman"/>
          <w:b/>
          <w:bCs/>
          <w:sz w:val="20"/>
          <w:szCs w:val="20"/>
        </w:rPr>
        <w:t>5</w:t>
      </w:r>
      <w:r w:rsidR="000655A5" w:rsidRPr="00A52720">
        <w:rPr>
          <w:rFonts w:ascii="Times New Roman" w:hAnsi="Times New Roman"/>
          <w:b/>
          <w:bCs/>
          <w:sz w:val="20"/>
          <w:szCs w:val="20"/>
        </w:rPr>
        <w:t xml:space="preserve">:00 часов </w:t>
      </w:r>
      <w:r w:rsidR="00A52720" w:rsidRPr="00A52720">
        <w:rPr>
          <w:rFonts w:ascii="Times New Roman" w:hAnsi="Times New Roman"/>
          <w:b/>
          <w:bCs/>
          <w:sz w:val="20"/>
          <w:szCs w:val="20"/>
        </w:rPr>
        <w:t>2</w:t>
      </w:r>
      <w:r w:rsidR="004C5010">
        <w:rPr>
          <w:rFonts w:ascii="Times New Roman" w:hAnsi="Times New Roman"/>
          <w:b/>
          <w:bCs/>
          <w:sz w:val="20"/>
          <w:szCs w:val="20"/>
        </w:rPr>
        <w:t>7</w:t>
      </w:r>
      <w:r w:rsidR="000C46D3" w:rsidRPr="00A527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2720" w:rsidRPr="00A52720">
        <w:rPr>
          <w:rFonts w:ascii="Times New Roman" w:hAnsi="Times New Roman"/>
          <w:b/>
          <w:bCs/>
          <w:sz w:val="20"/>
          <w:szCs w:val="20"/>
        </w:rPr>
        <w:t>января</w:t>
      </w:r>
      <w:r w:rsidR="000655A5" w:rsidRPr="00A52720"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4C5010">
        <w:rPr>
          <w:rFonts w:ascii="Times New Roman" w:hAnsi="Times New Roman"/>
          <w:b/>
          <w:bCs/>
          <w:sz w:val="20"/>
          <w:szCs w:val="20"/>
        </w:rPr>
        <w:t xml:space="preserve">5 </w:t>
      </w:r>
      <w:r w:rsidR="000655A5" w:rsidRPr="00A52720">
        <w:rPr>
          <w:rFonts w:ascii="Times New Roman" w:hAnsi="Times New Roman"/>
          <w:b/>
          <w:bCs/>
          <w:sz w:val="20"/>
          <w:szCs w:val="20"/>
        </w:rPr>
        <w:t>года».</w:t>
      </w:r>
    </w:p>
    <w:p w14:paraId="6615DAE7" w14:textId="77777777" w:rsidR="00E32545" w:rsidRPr="0092710F" w:rsidRDefault="00E32545" w:rsidP="008B720E">
      <w:pPr>
        <w:pStyle w:val="af6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D9F91B" w14:textId="47CEE630" w:rsidR="009A0731" w:rsidRPr="0092710F" w:rsidRDefault="009A0731" w:rsidP="000C4439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14:paraId="7E363B2D" w14:textId="3442F675" w:rsidR="009A0731" w:rsidRPr="0092710F" w:rsidRDefault="0092710F" w:rsidP="000C4439">
      <w:pPr>
        <w:autoSpaceDE w:val="0"/>
        <w:autoSpaceDN w:val="0"/>
        <w:adjustRightInd w:val="0"/>
        <w:jc w:val="both"/>
      </w:pPr>
      <w:r w:rsidRPr="0092710F">
        <w:t>7.1.</w:t>
      </w:r>
      <w:r w:rsidRPr="0092710F">
        <w:tab/>
      </w:r>
      <w:r w:rsidR="009A0985" w:rsidRPr="0092710F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</w:t>
      </w:r>
      <w:r w:rsidR="009A0731" w:rsidRPr="0092710F">
        <w:t>.</w:t>
      </w:r>
    </w:p>
    <w:p w14:paraId="6556F921" w14:textId="4CBAAF45" w:rsidR="009A0985" w:rsidRPr="0092710F" w:rsidRDefault="0092710F" w:rsidP="009A0985">
      <w:pPr>
        <w:jc w:val="both"/>
      </w:pPr>
      <w:r w:rsidRPr="0092710F">
        <w:t>7.2.</w:t>
      </w:r>
      <w:r w:rsidRPr="0092710F">
        <w:tab/>
      </w:r>
      <w:r w:rsidR="009A0985" w:rsidRPr="0092710F">
        <w:t>Гарантийное обеспечение тендерной заявки (далее – гарантийное обеспечение) представляется в виде:</w:t>
      </w:r>
    </w:p>
    <w:p w14:paraId="54A0647E" w14:textId="0C6FF8A5" w:rsidR="009A0985" w:rsidRPr="0092710F" w:rsidRDefault="009A0985" w:rsidP="009A0985">
      <w:pPr>
        <w:jc w:val="both"/>
      </w:pPr>
      <w:r w:rsidRPr="0092710F">
        <w:t>-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14:paraId="59B2DB6C" w14:textId="60FBF3C8" w:rsidR="009A0731" w:rsidRPr="0092710F" w:rsidRDefault="009A0985" w:rsidP="009A0985">
      <w:pPr>
        <w:jc w:val="both"/>
        <w:rPr>
          <w:color w:val="000000"/>
          <w:spacing w:val="2"/>
          <w:shd w:val="clear" w:color="auto" w:fill="FFFFFF"/>
        </w:rPr>
      </w:pPr>
      <w:r w:rsidRPr="0092710F">
        <w:t>- банковской гарантии по форме, согласно приложению 3 к настоящим Правилам.</w:t>
      </w:r>
      <w:r w:rsidR="009A0731" w:rsidRPr="0092710F">
        <w:t xml:space="preserve"> согласно </w:t>
      </w:r>
      <w:r w:rsidR="009A0731" w:rsidRPr="0092710F">
        <w:rPr>
          <w:b/>
          <w:bCs/>
          <w:i/>
          <w:iCs/>
        </w:rPr>
        <w:t>приложению 6</w:t>
      </w:r>
      <w:r w:rsidR="009A0731" w:rsidRPr="0092710F">
        <w:t xml:space="preserve"> к тендерной документации</w:t>
      </w:r>
      <w:r w:rsidR="009A0731" w:rsidRPr="0092710F">
        <w:rPr>
          <w:color w:val="000000"/>
          <w:spacing w:val="2"/>
          <w:shd w:val="clear" w:color="auto" w:fill="FFFFFF"/>
        </w:rPr>
        <w:t>.</w:t>
      </w:r>
    </w:p>
    <w:p w14:paraId="3D98A286" w14:textId="6C280570" w:rsidR="009A0731" w:rsidRPr="0092710F" w:rsidRDefault="00002034" w:rsidP="00002034">
      <w:pPr>
        <w:jc w:val="both"/>
      </w:pPr>
      <w:r w:rsidRPr="0092710F">
        <w:t>7</w:t>
      </w:r>
      <w:r w:rsidR="0092710F" w:rsidRPr="0092710F">
        <w:t>.3.</w:t>
      </w:r>
      <w:r w:rsidR="0092710F" w:rsidRPr="0092710F">
        <w:tab/>
      </w:r>
      <w:r w:rsidR="009A0731" w:rsidRPr="0092710F">
        <w:t xml:space="preserve">Гарантийное обеспечение тендерной заявки в виде залога денег вносится потенциальным поставщиком на соответствующий счет организатора тендера: </w:t>
      </w:r>
    </w:p>
    <w:p w14:paraId="39CF545F" w14:textId="655554B6" w:rsidR="00002034" w:rsidRPr="0092710F" w:rsidRDefault="001B06C1" w:rsidP="00002034">
      <w:pPr>
        <w:suppressAutoHyphens/>
        <w:ind w:firstLine="567"/>
        <w:jc w:val="both"/>
        <w:rPr>
          <w:b/>
          <w:lang w:val="kk-KZ"/>
        </w:rPr>
      </w:pPr>
      <w:r w:rsidRPr="0092710F">
        <w:rPr>
          <w:b/>
        </w:rPr>
        <w:t xml:space="preserve">АО «Научный центр урологии имени академика Б.У. </w:t>
      </w:r>
      <w:proofErr w:type="spellStart"/>
      <w:r w:rsidRPr="0092710F">
        <w:rPr>
          <w:b/>
        </w:rPr>
        <w:t>Джарбусынова</w:t>
      </w:r>
      <w:proofErr w:type="spellEnd"/>
      <w:r w:rsidRPr="0092710F">
        <w:rPr>
          <w:b/>
        </w:rPr>
        <w:t>»</w:t>
      </w:r>
      <w:r w:rsidR="009A0731" w:rsidRPr="0092710F">
        <w:rPr>
          <w:b/>
        </w:rPr>
        <w:t xml:space="preserve">, </w:t>
      </w:r>
      <w:r w:rsidR="009A0731" w:rsidRPr="0092710F">
        <w:rPr>
          <w:b/>
          <w:lang w:val="kk-KZ"/>
        </w:rPr>
        <w:t xml:space="preserve">Юридический адрес: </w:t>
      </w:r>
      <w:r w:rsidR="00946D19" w:rsidRPr="0092710F">
        <w:rPr>
          <w:b/>
          <w:lang w:val="kk-KZ"/>
        </w:rPr>
        <w:t>г. Алматы, ул. Басенова 2</w:t>
      </w:r>
      <w:r w:rsidR="009A0731" w:rsidRPr="0092710F">
        <w:rPr>
          <w:b/>
          <w:lang w:val="kk-KZ"/>
        </w:rPr>
        <w:t>, тел. 8 (72</w:t>
      </w:r>
      <w:r w:rsidR="00946D19" w:rsidRPr="0092710F">
        <w:rPr>
          <w:b/>
          <w:lang w:val="kk-KZ"/>
        </w:rPr>
        <w:t>7</w:t>
      </w:r>
      <w:r w:rsidR="009A0731" w:rsidRPr="0092710F">
        <w:rPr>
          <w:b/>
          <w:lang w:val="kk-KZ"/>
        </w:rPr>
        <w:t xml:space="preserve">) </w:t>
      </w:r>
      <w:r w:rsidR="00946D19" w:rsidRPr="0092710F">
        <w:rPr>
          <w:b/>
          <w:lang w:val="kk-KZ"/>
        </w:rPr>
        <w:t>222 15 15</w:t>
      </w:r>
      <w:r w:rsidR="009A0731" w:rsidRPr="0092710F">
        <w:rPr>
          <w:b/>
          <w:lang w:val="kk-KZ"/>
        </w:rPr>
        <w:t xml:space="preserve">, БИН </w:t>
      </w:r>
      <w:r w:rsidR="00946D19" w:rsidRPr="0092710F">
        <w:rPr>
          <w:b/>
          <w:lang w:val="kk-KZ"/>
        </w:rPr>
        <w:t>990 240 008 165</w:t>
      </w:r>
      <w:r w:rsidR="009A0731" w:rsidRPr="0092710F">
        <w:rPr>
          <w:b/>
          <w:lang w:val="kk-KZ"/>
        </w:rPr>
        <w:t xml:space="preserve">, ИИК </w:t>
      </w:r>
      <w:r w:rsidR="00946D19" w:rsidRPr="0092710F">
        <w:rPr>
          <w:b/>
          <w:lang w:val="kk-KZ"/>
        </w:rPr>
        <w:t>KZ3294806KZT22035581</w:t>
      </w:r>
      <w:r w:rsidR="009A0731" w:rsidRPr="0092710F">
        <w:rPr>
          <w:b/>
          <w:lang w:val="kk-KZ"/>
        </w:rPr>
        <w:t xml:space="preserve"> в </w:t>
      </w:r>
      <w:r w:rsidR="00D94AB9" w:rsidRPr="0092710F">
        <w:rPr>
          <w:b/>
          <w:lang w:val="kk-KZ"/>
        </w:rPr>
        <w:t>АО «Евразийский Банк»</w:t>
      </w:r>
      <w:r w:rsidR="009A0731" w:rsidRPr="0092710F">
        <w:rPr>
          <w:b/>
          <w:lang w:val="kk-KZ"/>
        </w:rPr>
        <w:t xml:space="preserve">, БИК </w:t>
      </w:r>
      <w:r w:rsidR="00D94AB9" w:rsidRPr="0092710F">
        <w:rPr>
          <w:b/>
          <w:lang w:val="kk-KZ"/>
        </w:rPr>
        <w:t>EURIKZKA</w:t>
      </w:r>
      <w:r w:rsidR="009A0731" w:rsidRPr="0092710F">
        <w:rPr>
          <w:b/>
          <w:lang w:val="kk-KZ"/>
        </w:rPr>
        <w:t>.</w:t>
      </w:r>
    </w:p>
    <w:p w14:paraId="3EE690AA" w14:textId="77777777" w:rsidR="009A0985" w:rsidRPr="0092710F" w:rsidRDefault="00A179E7" w:rsidP="00077F76">
      <w:pPr>
        <w:pStyle w:val="af6"/>
        <w:numPr>
          <w:ilvl w:val="1"/>
          <w:numId w:val="32"/>
        </w:numPr>
        <w:suppressAutoHyphens/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A0985" w:rsidRPr="0092710F">
        <w:rPr>
          <w:rFonts w:ascii="Times New Roman" w:hAnsi="Times New Roman"/>
          <w:color w:val="000000"/>
          <w:sz w:val="20"/>
          <w:szCs w:val="20"/>
        </w:rPr>
        <w:t>Гарантийное обеспечение возвращается потенциальному поставщику в течение 5 (пяти) рабочих дней в случаях:</w:t>
      </w:r>
    </w:p>
    <w:p w14:paraId="2E489F1A" w14:textId="48A36B47" w:rsidR="009A0985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1) отзыва тендерной заявки потенциальным поставщиком до истечения окончательного срока ее приема;</w:t>
      </w:r>
    </w:p>
    <w:p w14:paraId="330C7E04" w14:textId="32009AA9" w:rsidR="009A0985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2) отклонения тендерной заявки по основанию несоответствия положениям тендерной документации;</w:t>
      </w:r>
    </w:p>
    <w:p w14:paraId="014B2391" w14:textId="79C81951" w:rsidR="009A0985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3) признания победителем тендера другого потенциального поставщика;</w:t>
      </w:r>
    </w:p>
    <w:p w14:paraId="537980DF" w14:textId="77777777" w:rsidR="00077F76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4) прекращения процедур закупа без определения победителя тендера;</w:t>
      </w:r>
    </w:p>
    <w:p w14:paraId="2D61F379" w14:textId="0789FB47" w:rsidR="009A0985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</w:p>
    <w:p w14:paraId="150D2410" w14:textId="77777777" w:rsidR="00077F76" w:rsidRPr="0092710F" w:rsidRDefault="009A0985" w:rsidP="0092710F">
      <w:pPr>
        <w:pStyle w:val="af6"/>
        <w:suppressAutoHyphens/>
        <w:spacing w:after="0"/>
        <w:ind w:left="360" w:firstLine="348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Гарантийное обеспечение не возвращается потенциальному поставщику, если:</w:t>
      </w:r>
    </w:p>
    <w:p w14:paraId="492F1522" w14:textId="5308D62B" w:rsidR="009A0985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1) он отозвал или изменил тендерную заявку после истечения окончательного срока приема тендерных заявок;</w:t>
      </w:r>
    </w:p>
    <w:p w14:paraId="2E4A91D8" w14:textId="210F6A33" w:rsidR="009A0985" w:rsidRPr="0092710F" w:rsidRDefault="009A0985" w:rsidP="00077F76">
      <w:pPr>
        <w:suppressAutoHyphens/>
        <w:jc w:val="both"/>
        <w:rPr>
          <w:color w:val="000000"/>
        </w:rPr>
      </w:pPr>
      <w:r w:rsidRPr="0092710F">
        <w:rPr>
          <w:color w:val="000000"/>
        </w:rPr>
        <w:t>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14:paraId="62A5BFFB" w14:textId="576E0F36" w:rsidR="009A0985" w:rsidRPr="0092710F" w:rsidRDefault="009A0985" w:rsidP="00077F76">
      <w:pPr>
        <w:suppressAutoHyphens/>
        <w:jc w:val="both"/>
      </w:pPr>
      <w:r w:rsidRPr="0092710F">
        <w:rPr>
          <w:color w:val="000000"/>
        </w:rPr>
        <w:t>3) он признан победителем и не внес либо несвоевременно внес гарантийное обеспечение договора закупа.</w:t>
      </w:r>
    </w:p>
    <w:p w14:paraId="16471C7F" w14:textId="42A8D951" w:rsidR="009A0731" w:rsidRPr="0092710F" w:rsidRDefault="009A0731" w:rsidP="009A0985">
      <w:pPr>
        <w:pStyle w:val="af6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60E29FB2" w14:textId="366BB39D" w:rsidR="00584C72" w:rsidRPr="0092710F" w:rsidRDefault="00307477" w:rsidP="00077F76">
      <w:pPr>
        <w:pStyle w:val="af6"/>
        <w:numPr>
          <w:ilvl w:val="0"/>
          <w:numId w:val="32"/>
        </w:numPr>
        <w:suppressAutoHyphens/>
        <w:spacing w:after="0"/>
        <w:jc w:val="center"/>
        <w:rPr>
          <w:rStyle w:val="s0"/>
          <w:b/>
        </w:rPr>
      </w:pPr>
      <w:r w:rsidRPr="0092710F">
        <w:rPr>
          <w:rStyle w:val="s0"/>
          <w:b/>
        </w:rPr>
        <w:t>Возможность и порядок отзыва тендерной заявки до истечения окончательного срока представления тендерной заявки</w:t>
      </w:r>
    </w:p>
    <w:p w14:paraId="3F4BB839" w14:textId="17A66C9A" w:rsidR="00A52843" w:rsidRPr="0092710F" w:rsidRDefault="0092710F" w:rsidP="00A3766A">
      <w:pPr>
        <w:suppressAutoHyphens/>
        <w:jc w:val="both"/>
        <w:rPr>
          <w:rStyle w:val="s0"/>
          <w:bCs/>
        </w:rPr>
      </w:pPr>
      <w:r w:rsidRPr="0092710F">
        <w:rPr>
          <w:rStyle w:val="s0"/>
          <w:bCs/>
        </w:rPr>
        <w:t>8.1.</w:t>
      </w:r>
      <w:r w:rsidRPr="0092710F">
        <w:rPr>
          <w:rStyle w:val="s0"/>
          <w:bCs/>
        </w:rPr>
        <w:tab/>
      </w:r>
      <w:r w:rsidR="00077F76" w:rsidRPr="0092710F">
        <w:rPr>
          <w:rStyle w:val="s0"/>
          <w:bCs/>
        </w:rPr>
        <w:t>Потенциальный поставщик при необходимости отзывает заявку в письменной форме до истечения окончательного срока ее приема</w:t>
      </w:r>
      <w:r w:rsidR="00A52843" w:rsidRPr="0092710F">
        <w:rPr>
          <w:rStyle w:val="s0"/>
          <w:bCs/>
        </w:rPr>
        <w:t>.</w:t>
      </w:r>
    </w:p>
    <w:p w14:paraId="6DD35813" w14:textId="421B1B94" w:rsidR="00307477" w:rsidRPr="0092710F" w:rsidRDefault="0092710F" w:rsidP="002915D7">
      <w:pPr>
        <w:suppressAutoHyphens/>
        <w:jc w:val="both"/>
        <w:rPr>
          <w:rStyle w:val="s0"/>
          <w:bCs/>
        </w:rPr>
      </w:pPr>
      <w:r w:rsidRPr="0092710F">
        <w:rPr>
          <w:rStyle w:val="s0"/>
          <w:bCs/>
        </w:rPr>
        <w:t>8.2.</w:t>
      </w:r>
      <w:r w:rsidRPr="0092710F">
        <w:rPr>
          <w:rStyle w:val="s0"/>
          <w:bCs/>
        </w:rPr>
        <w:tab/>
      </w:r>
      <w:r w:rsidR="00077F76" w:rsidRPr="0092710F">
        <w:rPr>
          <w:rStyle w:val="s0"/>
          <w:bCs/>
        </w:rPr>
        <w:t>Не допускается внесение изменений в тендерные заявки после истечения срока представления тендерных заявок</w:t>
      </w:r>
      <w:r w:rsidR="00A52843" w:rsidRPr="0092710F">
        <w:rPr>
          <w:rStyle w:val="s0"/>
          <w:bCs/>
        </w:rPr>
        <w:t>.</w:t>
      </w:r>
    </w:p>
    <w:p w14:paraId="2A7AC32F" w14:textId="429EAD9A" w:rsidR="00E9597B" w:rsidRPr="0092710F" w:rsidRDefault="00E9597B" w:rsidP="00B81A58">
      <w:pPr>
        <w:suppressAutoHyphens/>
        <w:ind w:firstLine="567"/>
        <w:jc w:val="both"/>
        <w:rPr>
          <w:rStyle w:val="s0"/>
          <w:bCs/>
        </w:rPr>
      </w:pPr>
    </w:p>
    <w:p w14:paraId="6F27D9A5" w14:textId="76D5DE01" w:rsidR="00173206" w:rsidRPr="0092710F" w:rsidRDefault="00E9597B" w:rsidP="008B720E">
      <w:pPr>
        <w:pStyle w:val="af6"/>
        <w:numPr>
          <w:ilvl w:val="0"/>
          <w:numId w:val="32"/>
        </w:numPr>
        <w:suppressAutoHyphens/>
        <w:spacing w:after="0"/>
        <w:jc w:val="center"/>
        <w:rPr>
          <w:rStyle w:val="s0"/>
          <w:bCs/>
        </w:rPr>
      </w:pPr>
      <w:r w:rsidRPr="0092710F">
        <w:rPr>
          <w:rStyle w:val="s0"/>
          <w:b/>
        </w:rPr>
        <w:t>Место и окончательный срок представления тендерных заявок</w:t>
      </w:r>
    </w:p>
    <w:p w14:paraId="60830E1C" w14:textId="77777777" w:rsidR="00A629E0" w:rsidRPr="0092710F" w:rsidRDefault="00E9597B" w:rsidP="00A629E0">
      <w:pPr>
        <w:suppressAutoHyphens/>
        <w:jc w:val="center"/>
        <w:rPr>
          <w:bCs/>
          <w:color w:val="000000"/>
        </w:rPr>
      </w:pPr>
      <w:r w:rsidRPr="0092710F">
        <w:rPr>
          <w:rStyle w:val="s0"/>
          <w:b/>
        </w:rPr>
        <w:t>и срок их действия</w:t>
      </w:r>
    </w:p>
    <w:p w14:paraId="367A45F4" w14:textId="3A7E09DE" w:rsidR="002915D7" w:rsidRPr="0092710F" w:rsidRDefault="00173206" w:rsidP="00DF1062">
      <w:pPr>
        <w:pStyle w:val="af6"/>
        <w:numPr>
          <w:ilvl w:val="1"/>
          <w:numId w:val="34"/>
        </w:numPr>
        <w:suppressAutoHyphens/>
        <w:spacing w:after="0"/>
        <w:ind w:left="0" w:firstLine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A629E0" w:rsidRPr="009271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710F">
        <w:rPr>
          <w:rFonts w:ascii="Times New Roman" w:hAnsi="Times New Roman"/>
          <w:color w:val="000000"/>
          <w:sz w:val="20"/>
          <w:szCs w:val="20"/>
        </w:rPr>
        <w:t xml:space="preserve">тендера, </w:t>
      </w:r>
      <w:r w:rsidR="00481326" w:rsidRPr="0092710F">
        <w:rPr>
          <w:rFonts w:ascii="Times New Roman" w:hAnsi="Times New Roman"/>
          <w:color w:val="000000"/>
          <w:sz w:val="20"/>
          <w:szCs w:val="20"/>
        </w:rPr>
        <w:t xml:space="preserve">АО «Научный центр урологии имени академика Б.У. </w:t>
      </w:r>
      <w:proofErr w:type="spellStart"/>
      <w:r w:rsidR="00481326" w:rsidRPr="0092710F">
        <w:rPr>
          <w:rFonts w:ascii="Times New Roman" w:hAnsi="Times New Roman"/>
          <w:color w:val="000000"/>
          <w:sz w:val="20"/>
          <w:szCs w:val="20"/>
        </w:rPr>
        <w:t>Джарбусынова</w:t>
      </w:r>
      <w:proofErr w:type="spellEnd"/>
      <w:r w:rsidR="00481326" w:rsidRPr="0092710F">
        <w:rPr>
          <w:rFonts w:ascii="Times New Roman" w:hAnsi="Times New Roman"/>
          <w:color w:val="000000"/>
          <w:sz w:val="20"/>
          <w:szCs w:val="20"/>
        </w:rPr>
        <w:t>»</w:t>
      </w:r>
      <w:r w:rsidRPr="0092710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81326" w:rsidRPr="0092710F">
        <w:rPr>
          <w:rFonts w:ascii="Times New Roman" w:hAnsi="Times New Roman"/>
          <w:color w:val="000000"/>
          <w:sz w:val="20"/>
          <w:szCs w:val="20"/>
        </w:rPr>
        <w:t xml:space="preserve">г. Алматы, ул. </w:t>
      </w:r>
      <w:proofErr w:type="spellStart"/>
      <w:r w:rsidR="00481326" w:rsidRPr="0092710F">
        <w:rPr>
          <w:rFonts w:ascii="Times New Roman" w:hAnsi="Times New Roman"/>
          <w:color w:val="000000"/>
          <w:sz w:val="20"/>
          <w:szCs w:val="20"/>
        </w:rPr>
        <w:t>Басенова</w:t>
      </w:r>
      <w:proofErr w:type="spellEnd"/>
      <w:r w:rsidR="00481326" w:rsidRPr="0092710F">
        <w:rPr>
          <w:rFonts w:ascii="Times New Roman" w:hAnsi="Times New Roman"/>
          <w:color w:val="000000"/>
          <w:sz w:val="20"/>
          <w:szCs w:val="20"/>
        </w:rPr>
        <w:t xml:space="preserve"> 2</w:t>
      </w:r>
      <w:r w:rsidRPr="0092710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A6B99" w:rsidRPr="0092710F">
        <w:rPr>
          <w:rFonts w:ascii="Times New Roman" w:hAnsi="Times New Roman"/>
          <w:color w:val="000000"/>
          <w:sz w:val="20"/>
          <w:szCs w:val="20"/>
        </w:rPr>
        <w:t>«О</w:t>
      </w:r>
      <w:r w:rsidRPr="0092710F">
        <w:rPr>
          <w:rFonts w:ascii="Times New Roman" w:hAnsi="Times New Roman"/>
          <w:color w:val="000000"/>
          <w:sz w:val="20"/>
          <w:szCs w:val="20"/>
        </w:rPr>
        <w:t>тдел государственных закупок</w:t>
      </w:r>
      <w:r w:rsidR="00CA6B99" w:rsidRPr="0092710F">
        <w:rPr>
          <w:rFonts w:ascii="Times New Roman" w:hAnsi="Times New Roman"/>
          <w:color w:val="000000"/>
          <w:sz w:val="20"/>
          <w:szCs w:val="20"/>
        </w:rPr>
        <w:t>» 241 кабинет</w:t>
      </w:r>
      <w:r w:rsidRPr="0092710F">
        <w:rPr>
          <w:rFonts w:ascii="Times New Roman" w:hAnsi="Times New Roman"/>
          <w:color w:val="000000"/>
          <w:sz w:val="20"/>
          <w:szCs w:val="20"/>
        </w:rPr>
        <w:t xml:space="preserve">. Окончательный срок представления тендерных заявок не позднее 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A4279F" w:rsidRPr="0064019B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</w:t>
      </w:r>
      <w:r w:rsidR="0064019B" w:rsidRPr="0064019B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337EE9"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="0064019B"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января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202</w:t>
      </w:r>
      <w:r w:rsidR="00337EE9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г.</w:t>
      </w:r>
    </w:p>
    <w:p w14:paraId="54E2B9C3" w14:textId="77777777" w:rsidR="00DF1062" w:rsidRPr="0092710F" w:rsidRDefault="00173206" w:rsidP="00DF1062">
      <w:pPr>
        <w:pStyle w:val="af6"/>
        <w:numPr>
          <w:ilvl w:val="1"/>
          <w:numId w:val="34"/>
        </w:numPr>
        <w:suppressAutoHyphens/>
        <w:spacing w:after="0"/>
        <w:ind w:left="0" w:firstLine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14:paraId="75FAB58E" w14:textId="77777777" w:rsidR="00DF1062" w:rsidRPr="0092710F" w:rsidRDefault="00173206" w:rsidP="00DF1062">
      <w:pPr>
        <w:pStyle w:val="af6"/>
        <w:numPr>
          <w:ilvl w:val="1"/>
          <w:numId w:val="34"/>
        </w:numPr>
        <w:suppressAutoHyphens/>
        <w:spacing w:after="0"/>
        <w:ind w:left="0" w:firstLine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14:paraId="70EA5431" w14:textId="44331007" w:rsidR="00173206" w:rsidRPr="0092710F" w:rsidRDefault="00173206" w:rsidP="00DF1062">
      <w:pPr>
        <w:pStyle w:val="af6"/>
        <w:numPr>
          <w:ilvl w:val="1"/>
          <w:numId w:val="34"/>
        </w:numPr>
        <w:suppressAutoHyphens/>
        <w:spacing w:after="0"/>
        <w:ind w:left="0" w:firstLine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14:paraId="29841838" w14:textId="4BA1D789" w:rsidR="00E9597B" w:rsidRPr="0092710F" w:rsidRDefault="00E9597B" w:rsidP="00DF1062">
      <w:pPr>
        <w:suppressAutoHyphens/>
        <w:jc w:val="both"/>
      </w:pPr>
    </w:p>
    <w:p w14:paraId="1AD68FA5" w14:textId="63D9C6D4" w:rsidR="00E9597B" w:rsidRPr="0092710F" w:rsidRDefault="0087262F" w:rsidP="00271C93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14:paraId="031F5741" w14:textId="3C39C28C" w:rsidR="00207DDE" w:rsidRPr="0092710F" w:rsidRDefault="00A64F06" w:rsidP="00A64F06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</w:t>
      </w:r>
      <w:r w:rsidR="0087262F" w:rsidRPr="0092710F">
        <w:rPr>
          <w:rFonts w:ascii="Times New Roman" w:hAnsi="Times New Roman"/>
          <w:color w:val="000000"/>
          <w:sz w:val="20"/>
          <w:szCs w:val="20"/>
        </w:rPr>
        <w:t>.</w:t>
      </w:r>
    </w:p>
    <w:p w14:paraId="48D32417" w14:textId="71C1FB0C" w:rsidR="00207DDE" w:rsidRPr="0092710F" w:rsidRDefault="00A64F06" w:rsidP="00A64F06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  <w:r w:rsidR="0087262F" w:rsidRPr="0092710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2710F">
        <w:rPr>
          <w:rFonts w:ascii="Times New Roman" w:hAnsi="Times New Roman"/>
          <w:color w:val="000000"/>
          <w:sz w:val="20"/>
          <w:szCs w:val="20"/>
        </w:rPr>
        <w:t>При этом окончательный срок приема тендерных заявок продлевается на срок не менее 5 (пяти) календарных дней</w:t>
      </w:r>
      <w:r w:rsidR="0087262F" w:rsidRPr="0092710F">
        <w:rPr>
          <w:rFonts w:ascii="Times New Roman" w:hAnsi="Times New Roman"/>
          <w:color w:val="000000"/>
          <w:sz w:val="20"/>
          <w:szCs w:val="20"/>
        </w:rPr>
        <w:t>.</w:t>
      </w:r>
    </w:p>
    <w:p w14:paraId="3AB6EBCA" w14:textId="40B23C90" w:rsidR="0087262F" w:rsidRPr="0092710F" w:rsidRDefault="00A64F06" w:rsidP="00A64F06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</w:t>
      </w:r>
      <w:r w:rsidR="0087262F" w:rsidRPr="0092710F">
        <w:rPr>
          <w:rFonts w:ascii="Times New Roman" w:hAnsi="Times New Roman"/>
          <w:color w:val="000000"/>
          <w:sz w:val="20"/>
          <w:szCs w:val="20"/>
        </w:rPr>
        <w:t>.</w:t>
      </w:r>
    </w:p>
    <w:p w14:paraId="307C9F97" w14:textId="046B474C" w:rsidR="00E9597B" w:rsidRPr="0092710F" w:rsidRDefault="00E9597B" w:rsidP="0087262F">
      <w:pPr>
        <w:suppressAutoHyphens/>
        <w:jc w:val="both"/>
      </w:pPr>
    </w:p>
    <w:p w14:paraId="5B3B6B49" w14:textId="5F26BC34" w:rsidR="00500F82" w:rsidRPr="0092710F" w:rsidRDefault="007C09E9" w:rsidP="00207DDE">
      <w:pPr>
        <w:pStyle w:val="af6"/>
        <w:numPr>
          <w:ilvl w:val="0"/>
          <w:numId w:val="34"/>
        </w:numPr>
        <w:suppressAutoHyphens/>
        <w:spacing w:after="0"/>
        <w:jc w:val="center"/>
        <w:rPr>
          <w:rStyle w:val="s0"/>
          <w:color w:val="auto"/>
        </w:rPr>
      </w:pPr>
      <w:r w:rsidRPr="0092710F">
        <w:rPr>
          <w:rStyle w:val="s0"/>
          <w:b/>
        </w:rPr>
        <w:t>Место, дата</w:t>
      </w:r>
      <w:r w:rsidR="00500F82" w:rsidRPr="0092710F">
        <w:rPr>
          <w:rStyle w:val="s0"/>
          <w:b/>
        </w:rPr>
        <w:t xml:space="preserve">, </w:t>
      </w:r>
      <w:r w:rsidRPr="0092710F">
        <w:rPr>
          <w:rStyle w:val="s0"/>
          <w:b/>
        </w:rPr>
        <w:t>время и процедура вскрытия конвертов</w:t>
      </w:r>
    </w:p>
    <w:p w14:paraId="229ACEFB" w14:textId="1810E55A" w:rsidR="007C09E9" w:rsidRPr="0092710F" w:rsidRDefault="007C09E9" w:rsidP="00500F82">
      <w:pPr>
        <w:pStyle w:val="af6"/>
        <w:suppressAutoHyphens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92710F">
        <w:rPr>
          <w:rStyle w:val="s0"/>
          <w:b/>
        </w:rPr>
        <w:t>с тендерными заявками</w:t>
      </w:r>
    </w:p>
    <w:p w14:paraId="26D9FF26" w14:textId="0C6F45B1" w:rsidR="00534572" w:rsidRPr="0092710F" w:rsidRDefault="007C09E9" w:rsidP="005D686B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 xml:space="preserve">Тендерные заявки представляются (направляются) организатору тендера, </w:t>
      </w:r>
      <w:r w:rsidR="00E47AC1" w:rsidRPr="0092710F">
        <w:rPr>
          <w:rFonts w:ascii="Times New Roman" w:hAnsi="Times New Roman"/>
          <w:color w:val="000000"/>
          <w:sz w:val="20"/>
          <w:szCs w:val="20"/>
        </w:rPr>
        <w:t xml:space="preserve">АО «Научный центр урологии имени академика Б.У. </w:t>
      </w:r>
      <w:proofErr w:type="spellStart"/>
      <w:r w:rsidR="00E47AC1" w:rsidRPr="0092710F">
        <w:rPr>
          <w:rFonts w:ascii="Times New Roman" w:hAnsi="Times New Roman"/>
          <w:color w:val="000000"/>
          <w:sz w:val="20"/>
          <w:szCs w:val="20"/>
        </w:rPr>
        <w:t>Джарбусынова</w:t>
      </w:r>
      <w:proofErr w:type="spellEnd"/>
      <w:r w:rsidR="00E47AC1" w:rsidRPr="0092710F">
        <w:rPr>
          <w:rFonts w:ascii="Times New Roman" w:hAnsi="Times New Roman"/>
          <w:color w:val="000000"/>
          <w:sz w:val="20"/>
          <w:szCs w:val="20"/>
        </w:rPr>
        <w:t xml:space="preserve">», г. Алматы, ул. </w:t>
      </w:r>
      <w:proofErr w:type="spellStart"/>
      <w:r w:rsidR="00E47AC1" w:rsidRPr="0092710F">
        <w:rPr>
          <w:rFonts w:ascii="Times New Roman" w:hAnsi="Times New Roman"/>
          <w:color w:val="000000"/>
          <w:sz w:val="20"/>
          <w:szCs w:val="20"/>
        </w:rPr>
        <w:t>Басенова</w:t>
      </w:r>
      <w:proofErr w:type="spellEnd"/>
      <w:r w:rsidR="00E47AC1" w:rsidRPr="0092710F">
        <w:rPr>
          <w:rFonts w:ascii="Times New Roman" w:hAnsi="Times New Roman"/>
          <w:color w:val="000000"/>
          <w:sz w:val="20"/>
          <w:szCs w:val="20"/>
        </w:rPr>
        <w:t xml:space="preserve"> 2, «Отдел государственных закупок» 241 кабинет</w:t>
      </w:r>
      <w:r w:rsidRPr="0092710F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92710F">
        <w:rPr>
          <w:rFonts w:ascii="Times New Roman" w:hAnsi="Times New Roman"/>
          <w:b/>
          <w:bCs/>
          <w:color w:val="000000"/>
          <w:sz w:val="20"/>
          <w:szCs w:val="20"/>
        </w:rPr>
        <w:t>Окончательный срок представления тендерных заявок не позднее</w:t>
      </w:r>
      <w:r w:rsidR="00A4279F" w:rsidRPr="0092710F">
        <w:rPr>
          <w:rFonts w:ascii="Times New Roman" w:hAnsi="Times New Roman"/>
          <w:b/>
          <w:bCs/>
          <w:color w:val="000000"/>
          <w:sz w:val="20"/>
          <w:szCs w:val="20"/>
        </w:rPr>
        <w:t xml:space="preserve"> 13</w:t>
      </w:r>
      <w:r w:rsidRPr="0092710F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минут </w:t>
      </w:r>
      <w:r w:rsidR="0064019B" w:rsidRPr="0064019B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337EE9"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="0064019B"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января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202</w:t>
      </w:r>
      <w:r w:rsidR="00337EE9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Pr="0064019B">
        <w:rPr>
          <w:rFonts w:ascii="Times New Roman" w:hAnsi="Times New Roman"/>
          <w:color w:val="000000"/>
          <w:sz w:val="20"/>
          <w:szCs w:val="20"/>
        </w:rPr>
        <w:t>.</w:t>
      </w:r>
    </w:p>
    <w:p w14:paraId="059FA632" w14:textId="6292C7FF" w:rsidR="00534572" w:rsidRPr="0092710F" w:rsidRDefault="007C09E9" w:rsidP="005D686B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видеофиксации в присутствии всех прибывших потенциальных поставщиков или их уполномоченных представителей </w:t>
      </w:r>
      <w:r w:rsidR="0064019B" w:rsidRPr="0064019B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531653"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="0064019B"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января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202</w:t>
      </w:r>
      <w:r w:rsidR="00531653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92710F" w:rsidRPr="0064019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64019B">
        <w:rPr>
          <w:rFonts w:ascii="Times New Roman" w:hAnsi="Times New Roman"/>
          <w:b/>
          <w:bCs/>
          <w:color w:val="000000"/>
          <w:sz w:val="20"/>
          <w:szCs w:val="20"/>
        </w:rPr>
        <w:t>г.</w:t>
      </w:r>
      <w:r w:rsidRPr="0092710F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6F6D72" w:rsidRPr="0092710F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Pr="0092710F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8B1D33" w:rsidRPr="0092710F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Алматы, ул. </w:t>
      </w:r>
      <w:proofErr w:type="spellStart"/>
      <w:r w:rsidR="008B1D33" w:rsidRPr="0092710F">
        <w:rPr>
          <w:rFonts w:ascii="Times New Roman" w:hAnsi="Times New Roman"/>
          <w:b/>
          <w:bCs/>
          <w:color w:val="000000"/>
          <w:sz w:val="20"/>
          <w:szCs w:val="20"/>
        </w:rPr>
        <w:t>Басенова</w:t>
      </w:r>
      <w:proofErr w:type="spellEnd"/>
      <w:r w:rsidR="008B1D33" w:rsidRPr="0092710F">
        <w:rPr>
          <w:rFonts w:ascii="Times New Roman" w:hAnsi="Times New Roman"/>
          <w:b/>
          <w:bCs/>
          <w:color w:val="000000"/>
          <w:sz w:val="20"/>
          <w:szCs w:val="20"/>
        </w:rPr>
        <w:t xml:space="preserve"> 2</w:t>
      </w:r>
      <w:r w:rsidRPr="0092710F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14:paraId="73C3D713" w14:textId="77777777" w:rsidR="00534572" w:rsidRPr="0092710F" w:rsidRDefault="007C09E9" w:rsidP="005D686B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14:paraId="10080FFB" w14:textId="77777777" w:rsidR="005D686B" w:rsidRPr="0092710F" w:rsidRDefault="007C09E9" w:rsidP="005D686B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14:paraId="18905EF5" w14:textId="4F8E171E" w:rsidR="004048B1" w:rsidRPr="0092710F" w:rsidRDefault="007C09E9" w:rsidP="00554B5C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92710F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14:paraId="1919C593" w14:textId="77777777" w:rsidR="00554B5C" w:rsidRPr="0092710F" w:rsidRDefault="00554B5C" w:rsidP="00554B5C">
      <w:pPr>
        <w:pStyle w:val="af6"/>
        <w:spacing w:after="0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861C41" w14:textId="07FA061E" w:rsidR="004048B1" w:rsidRPr="0092710F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92710F">
        <w:rPr>
          <w:rStyle w:val="s0"/>
          <w:b/>
        </w:rPr>
        <w:t>Процедура рассмотрения тендерных заявок</w:t>
      </w:r>
    </w:p>
    <w:p w14:paraId="1E71A9C8" w14:textId="0C755217" w:rsidR="00622F5F" w:rsidRPr="0092710F" w:rsidRDefault="00622F5F" w:rsidP="00A64F06">
      <w:pPr>
        <w:pStyle w:val="af6"/>
        <w:numPr>
          <w:ilvl w:val="1"/>
          <w:numId w:val="3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Тендерная комиссия осуществляет оценку и сопоставление тендерных заявок.</w:t>
      </w:r>
      <w:r w:rsidR="00554B5C" w:rsidRPr="0092710F">
        <w:rPr>
          <w:rFonts w:ascii="Times New Roman" w:hAnsi="Times New Roman"/>
          <w:sz w:val="20"/>
          <w:szCs w:val="20"/>
        </w:rPr>
        <w:t xml:space="preserve"> </w:t>
      </w:r>
      <w:r w:rsidR="00A64F06" w:rsidRPr="0092710F">
        <w:rPr>
          <w:rFonts w:ascii="Times New Roman" w:hAnsi="Times New Roman"/>
          <w:sz w:val="20"/>
          <w:szCs w:val="20"/>
        </w:rPr>
        <w:t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</w:t>
      </w:r>
      <w:r w:rsidRPr="0092710F">
        <w:rPr>
          <w:rFonts w:ascii="Times New Roman" w:hAnsi="Times New Roman"/>
          <w:sz w:val="20"/>
          <w:szCs w:val="20"/>
        </w:rPr>
        <w:t>.</w:t>
      </w:r>
    </w:p>
    <w:p w14:paraId="098B2D89" w14:textId="24FDCEBD" w:rsidR="00622F5F" w:rsidRPr="0092710F" w:rsidRDefault="00554B5C" w:rsidP="00A64F06">
      <w:pPr>
        <w:jc w:val="both"/>
      </w:pPr>
      <w:r w:rsidRPr="0092710F">
        <w:t xml:space="preserve">12.2. </w:t>
      </w:r>
      <w:r w:rsidR="0092710F" w:rsidRPr="0092710F">
        <w:tab/>
      </w:r>
      <w:r w:rsidR="00622F5F" w:rsidRPr="0092710F">
        <w:t>Тендерная комиссия отклоняет тендерную заявку в целом или по лоту в случаях:</w:t>
      </w:r>
    </w:p>
    <w:p w14:paraId="159CB664" w14:textId="50C87D28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1) непредставления гарантийного обеспечения тендерной заявки в соответствии с условиями настоящих Правил;</w:t>
      </w:r>
    </w:p>
    <w:p w14:paraId="380DE99A" w14:textId="02230538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14:paraId="08C79988" w14:textId="62B3363F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14:paraId="6C59AF0D" w14:textId="0177F2F3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</w:p>
    <w:p w14:paraId="479D6BDA" w14:textId="1A5BA654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14:paraId="7D3F53D9" w14:textId="6B59C5E4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6) непредставления технической спецификации в соответствии с условиями, предусмотренными настоящими Правилами;</w:t>
      </w:r>
    </w:p>
    <w:p w14:paraId="01809AE1" w14:textId="03E82830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14:paraId="3DC264B5" w14:textId="2CC986C6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14:paraId="659E4BB8" w14:textId="25E27C16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9) причастности к процедуре банкротства либо ликвидации;</w:t>
      </w:r>
    </w:p>
    <w:p w14:paraId="04CBC097" w14:textId="4C72ADA5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14:paraId="17A8262B" w14:textId="167BC34C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14:paraId="28CCF3C6" w14:textId="68DDE027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12) несоответствия условиям пункта 10 настоящих Правил;</w:t>
      </w:r>
    </w:p>
    <w:p w14:paraId="59B0B697" w14:textId="340D9D50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13) установленных пунктами 15, 21 настоящих Правил;</w:t>
      </w:r>
    </w:p>
    <w:p w14:paraId="6B599984" w14:textId="5603D88C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14) если тендерная заявка имеет более короткий срок действия, чем указано в условиях тендерной документации;</w:t>
      </w:r>
    </w:p>
    <w:p w14:paraId="676354E9" w14:textId="2670501A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14:paraId="68BD6780" w14:textId="559141D9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14:paraId="4538992E" w14:textId="0B1424FD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17) представления тендерной заявки в </w:t>
      </w:r>
      <w:proofErr w:type="spellStart"/>
      <w:r w:rsidRPr="0092710F">
        <w:rPr>
          <w:rFonts w:ascii="Times New Roman" w:hAnsi="Times New Roman"/>
          <w:sz w:val="20"/>
          <w:szCs w:val="20"/>
        </w:rPr>
        <w:t>непрошитом</w:t>
      </w:r>
      <w:proofErr w:type="spellEnd"/>
      <w:r w:rsidRPr="0092710F">
        <w:rPr>
          <w:rFonts w:ascii="Times New Roman" w:hAnsi="Times New Roman"/>
          <w:sz w:val="20"/>
          <w:szCs w:val="20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14:paraId="275940F8" w14:textId="49AF62E2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14:paraId="2B7B5312" w14:textId="47FC91B7" w:rsidR="00A64F06" w:rsidRPr="0092710F" w:rsidRDefault="00A64F06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19) установления факта аффилированности в нарушение условий настоящих Правил.</w:t>
      </w:r>
    </w:p>
    <w:p w14:paraId="6C95AE6A" w14:textId="37F0F78F" w:rsidR="00622F5F" w:rsidRPr="0092710F" w:rsidRDefault="00920558" w:rsidP="00A64F06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12.3. 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622F5F" w:rsidRPr="0092710F">
        <w:rPr>
          <w:rFonts w:ascii="Times New Roman" w:hAnsi="Times New Roman"/>
          <w:sz w:val="20"/>
          <w:szCs w:val="20"/>
        </w:rPr>
        <w:t>Тендерная комиссия признает тендер в целом или какой-либо его лот несостоявшимся в случае:</w:t>
      </w:r>
    </w:p>
    <w:p w14:paraId="4550FD96" w14:textId="77777777" w:rsidR="00622F5F" w:rsidRPr="0092710F" w:rsidRDefault="00622F5F" w:rsidP="00920558">
      <w:pPr>
        <w:jc w:val="both"/>
      </w:pPr>
      <w:r w:rsidRPr="0092710F">
        <w:t>1) отсутствие тендерных заявок;</w:t>
      </w:r>
    </w:p>
    <w:p w14:paraId="4F1D3EAE" w14:textId="77777777" w:rsidR="00622F5F" w:rsidRPr="0092710F" w:rsidRDefault="00622F5F" w:rsidP="00920558">
      <w:pPr>
        <w:jc w:val="both"/>
      </w:pPr>
      <w:r w:rsidRPr="0092710F">
        <w:t>2) отклонение всех тендерных заявок потенциальных поставщиков.</w:t>
      </w:r>
    </w:p>
    <w:p w14:paraId="2FFA7539" w14:textId="32560D0E" w:rsidR="00622F5F" w:rsidRPr="0092710F" w:rsidRDefault="00920558" w:rsidP="00920558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12.4. 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622F5F" w:rsidRPr="0092710F">
        <w:rPr>
          <w:rFonts w:ascii="Times New Roman" w:hAnsi="Times New Roman"/>
          <w:sz w:val="20"/>
          <w:szCs w:val="20"/>
        </w:rPr>
        <w:t>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14:paraId="366FE7A5" w14:textId="2A3F9F57" w:rsidR="00622F5F" w:rsidRPr="0092710F" w:rsidRDefault="00920558" w:rsidP="00920558">
      <w:pPr>
        <w:jc w:val="both"/>
      </w:pPr>
      <w:r w:rsidRPr="0092710F">
        <w:t xml:space="preserve">12.5. </w:t>
      </w:r>
      <w:r w:rsidR="0092710F" w:rsidRPr="0092710F">
        <w:tab/>
      </w:r>
      <w:r w:rsidR="00622F5F" w:rsidRPr="0092710F">
        <w:t>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настоящих Правил, на основе наименьшего ценового предложения.</w:t>
      </w:r>
    </w:p>
    <w:p w14:paraId="7E1679E8" w14:textId="65D08A7F" w:rsidR="00622F5F" w:rsidRPr="0092710F" w:rsidRDefault="00920558" w:rsidP="00920558">
      <w:pPr>
        <w:pStyle w:val="af6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12.6. 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622F5F" w:rsidRPr="0092710F">
        <w:rPr>
          <w:rFonts w:ascii="Times New Roman" w:hAnsi="Times New Roman"/>
          <w:sz w:val="20"/>
          <w:szCs w:val="20"/>
        </w:rPr>
        <w:t>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тендера.</w:t>
      </w:r>
    </w:p>
    <w:p w14:paraId="3BA69AB6" w14:textId="77777777" w:rsidR="00E9597B" w:rsidRPr="0092710F" w:rsidRDefault="00E9597B" w:rsidP="006A51AA">
      <w:pPr>
        <w:suppressAutoHyphens/>
      </w:pPr>
    </w:p>
    <w:p w14:paraId="4F6B8204" w14:textId="7BACA0CE" w:rsidR="00294831" w:rsidRPr="0092710F" w:rsidRDefault="006A51AA" w:rsidP="00207DDE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2710F">
        <w:rPr>
          <w:rFonts w:ascii="Times New Roman" w:hAnsi="Times New Roman"/>
          <w:b/>
          <w:bCs/>
          <w:sz w:val="20"/>
          <w:szCs w:val="20"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14:paraId="0056E6FD" w14:textId="77777777" w:rsidR="0046744C" w:rsidRPr="0092710F" w:rsidRDefault="00294831" w:rsidP="00CF3839">
      <w:pPr>
        <w:pStyle w:val="af6"/>
        <w:numPr>
          <w:ilvl w:val="1"/>
          <w:numId w:val="34"/>
        </w:numPr>
        <w:tabs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14:paraId="1AB71A3A" w14:textId="77777777" w:rsidR="0046744C" w:rsidRPr="0092710F" w:rsidRDefault="00294831" w:rsidP="00CF3839">
      <w:pPr>
        <w:pStyle w:val="af6"/>
        <w:numPr>
          <w:ilvl w:val="1"/>
          <w:numId w:val="34"/>
        </w:numPr>
        <w:tabs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настоящих Правил, то победитель среди них определяется по наименьшей цене, а заявки других потенциальных поставщиков автоматически отклоняются.</w:t>
      </w:r>
    </w:p>
    <w:p w14:paraId="24BDFDD7" w14:textId="1E3963D1" w:rsidR="009075E2" w:rsidRPr="0092710F" w:rsidRDefault="009075E2" w:rsidP="00CF3839">
      <w:pPr>
        <w:pStyle w:val="af6"/>
        <w:numPr>
          <w:ilvl w:val="1"/>
          <w:numId w:val="34"/>
        </w:numPr>
        <w:tabs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14:paraId="53B77F45" w14:textId="77777777" w:rsidR="009075E2" w:rsidRPr="0092710F" w:rsidRDefault="009075E2" w:rsidP="00CF3839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14:paraId="68A9D3ED" w14:textId="77777777" w:rsidR="0046744C" w:rsidRPr="0092710F" w:rsidRDefault="009075E2" w:rsidP="0046744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2) регистрационным удостоверением на лекарственное средство или медицинское изделие, выданным в соответствии с положениями Кодекса и порядком, определенным уполномоченным органом в области здравоохранения, с указанием отечественного товаропроизводителя в качестве производителя.</w:t>
      </w:r>
    </w:p>
    <w:p w14:paraId="7C161C25" w14:textId="6DA689AB" w:rsidR="007542AA" w:rsidRPr="0092710F" w:rsidRDefault="0046744C" w:rsidP="0092710F">
      <w:pPr>
        <w:pStyle w:val="af6"/>
        <w:tabs>
          <w:tab w:val="left" w:pos="709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13.4. 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9075E2" w:rsidRPr="0092710F">
        <w:rPr>
          <w:rFonts w:ascii="Times New Roman" w:hAnsi="Times New Roman"/>
          <w:sz w:val="20"/>
          <w:szCs w:val="20"/>
        </w:rPr>
        <w:t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 KZ".</w:t>
      </w:r>
    </w:p>
    <w:p w14:paraId="2E1A5358" w14:textId="04423851" w:rsidR="00DA167D" w:rsidRPr="0092710F" w:rsidRDefault="00CF3839" w:rsidP="0092710F">
      <w:pPr>
        <w:pStyle w:val="af6"/>
        <w:tabs>
          <w:tab w:val="left" w:pos="709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13.5. </w:t>
      </w:r>
      <w:r w:rsidR="0092710F" w:rsidRPr="0092710F">
        <w:rPr>
          <w:rFonts w:ascii="Times New Roman" w:hAnsi="Times New Roman"/>
          <w:sz w:val="20"/>
          <w:szCs w:val="20"/>
        </w:rPr>
        <w:tab/>
      </w:r>
      <w:r w:rsidR="00503118" w:rsidRPr="0092710F">
        <w:rPr>
          <w:rFonts w:ascii="Times New Roman" w:hAnsi="Times New Roman"/>
          <w:sz w:val="20"/>
          <w:szCs w:val="20"/>
        </w:rPr>
        <w:t>Статус потенциального поставщика-производителя государств-членов Евразийского экономического союза подтверждается следующими документами:</w:t>
      </w:r>
    </w:p>
    <w:p w14:paraId="5FEBB31C" w14:textId="77777777" w:rsidR="00DA167D" w:rsidRPr="0092710F" w:rsidRDefault="00503118" w:rsidP="00CF3839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1) лицензией на фармацевтическую деятельность по производству лекарственных средств и (или) медицинских изделий;</w:t>
      </w:r>
    </w:p>
    <w:p w14:paraId="047978BD" w14:textId="67F9A7C6" w:rsidR="00503118" w:rsidRPr="0092710F" w:rsidRDefault="00503118" w:rsidP="00CF3839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>2) регистрационным удостоверением, соответствующим Правилам регистрации и экспертизы Евразийского экономического союза (согласно решениям Совета Евразийской экономической комиссии от 3 ноября 2016 года № 78 и от 12 февраля 2016 года № 46).</w:t>
      </w:r>
    </w:p>
    <w:p w14:paraId="79481040" w14:textId="630F12CC" w:rsidR="00B22267" w:rsidRPr="0092710F" w:rsidRDefault="00B22267" w:rsidP="00683EA5">
      <w:pPr>
        <w:pStyle w:val="Iauiue"/>
        <w:widowControl/>
        <w:jc w:val="both"/>
        <w:rPr>
          <w:b/>
          <w:lang w:val="kk-KZ"/>
        </w:rPr>
      </w:pPr>
      <w:bookmarkStart w:id="12" w:name="z269"/>
      <w:bookmarkStart w:id="13" w:name="z271"/>
    </w:p>
    <w:bookmarkEnd w:id="12"/>
    <w:bookmarkEnd w:id="13"/>
    <w:p w14:paraId="13FBD3DB" w14:textId="681DAA3D" w:rsidR="005A666A" w:rsidRPr="0092710F" w:rsidRDefault="005A666A" w:rsidP="00683EA5">
      <w:pPr>
        <w:pStyle w:val="af6"/>
        <w:numPr>
          <w:ilvl w:val="0"/>
          <w:numId w:val="34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2710F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92710F">
        <w:rPr>
          <w:rStyle w:val="s0"/>
          <w:b/>
        </w:rPr>
        <w:t>.</w:t>
      </w:r>
    </w:p>
    <w:p w14:paraId="3EFB28BD" w14:textId="66F85D02" w:rsidR="005A666A" w:rsidRPr="0092710F" w:rsidRDefault="00683EA5" w:rsidP="00683EA5">
      <w:pPr>
        <w:jc w:val="both"/>
        <w:rPr>
          <w:rStyle w:val="s0"/>
        </w:rPr>
      </w:pPr>
      <w:r w:rsidRPr="0092710F">
        <w:rPr>
          <w:rStyle w:val="s0"/>
        </w:rPr>
        <w:t xml:space="preserve">14.1. </w:t>
      </w:r>
      <w:r w:rsidR="0092710F" w:rsidRPr="0092710F">
        <w:rPr>
          <w:rStyle w:val="s0"/>
        </w:rPr>
        <w:tab/>
      </w:r>
      <w:r w:rsidR="00EB1DF3" w:rsidRPr="0092710F">
        <w:rPr>
          <w:rStyle w:val="s0"/>
        </w:rPr>
        <w:t>Гарантийное обеспечение составляет три процента от цены договора закупа и представляется в виде:</w:t>
      </w:r>
    </w:p>
    <w:p w14:paraId="4456ACA2" w14:textId="77777777" w:rsidR="005A666A" w:rsidRPr="0092710F" w:rsidRDefault="005A666A" w:rsidP="00683EA5">
      <w:pPr>
        <w:jc w:val="both"/>
      </w:pPr>
      <w:r w:rsidRPr="0092710F">
        <w:t>1) гарантийного денежного взноса, который вносится на банковский счет заказчика;</w:t>
      </w:r>
    </w:p>
    <w:p w14:paraId="4C2991C0" w14:textId="326DE797" w:rsidR="005A666A" w:rsidRPr="0092710F" w:rsidRDefault="005A666A" w:rsidP="00F245DB">
      <w:pPr>
        <w:jc w:val="both"/>
      </w:pPr>
      <w:r w:rsidRPr="0092710F">
        <w:rPr>
          <w:rStyle w:val="s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Казахстан, </w:t>
      </w:r>
      <w:r w:rsidRPr="0092710F">
        <w:t>согласно </w:t>
      </w:r>
      <w:r w:rsidRPr="0092710F">
        <w:rPr>
          <w:b/>
          <w:bCs/>
          <w:i/>
          <w:iCs/>
        </w:rPr>
        <w:t xml:space="preserve">Приложению </w:t>
      </w:r>
      <w:r w:rsidR="00847FFE" w:rsidRPr="0092710F">
        <w:rPr>
          <w:b/>
          <w:bCs/>
          <w:i/>
          <w:iCs/>
        </w:rPr>
        <w:t>8</w:t>
      </w:r>
      <w:r w:rsidRPr="0092710F">
        <w:t xml:space="preserve"> к настоящей Тендерной документации.</w:t>
      </w:r>
    </w:p>
    <w:p w14:paraId="71C956DA" w14:textId="6115164D" w:rsidR="00106389" w:rsidRPr="0092710F" w:rsidRDefault="00F245DB" w:rsidP="00F245DB">
      <w:pPr>
        <w:jc w:val="both"/>
        <w:rPr>
          <w:b/>
          <w:lang w:val="kk-KZ"/>
        </w:rPr>
      </w:pPr>
      <w:r w:rsidRPr="0092710F">
        <w:t xml:space="preserve">14.2. </w:t>
      </w:r>
      <w:r w:rsidR="0092710F" w:rsidRPr="0092710F">
        <w:tab/>
      </w:r>
      <w:r w:rsidR="005A666A" w:rsidRPr="0092710F">
        <w:t xml:space="preserve">Гарантийное обеспечение в виде </w:t>
      </w:r>
      <w:r w:rsidR="0054020D" w:rsidRPr="0092710F">
        <w:t>в виде гарантийного взноса денежных средств</w:t>
      </w:r>
      <w:r w:rsidR="005A666A" w:rsidRPr="0092710F">
        <w:t xml:space="preserve"> вносится потенциальным поставщиком на следующий банковский счет: </w:t>
      </w:r>
      <w:r w:rsidR="00106389" w:rsidRPr="0064019B">
        <w:rPr>
          <w:b/>
          <w:lang w:val="kk-KZ"/>
        </w:rPr>
        <w:t xml:space="preserve">БИН </w:t>
      </w:r>
      <w:r w:rsidR="00E14C39" w:rsidRPr="0064019B">
        <w:rPr>
          <w:b/>
          <w:bCs/>
        </w:rPr>
        <w:t>990 240 008 165</w:t>
      </w:r>
      <w:r w:rsidR="00106389" w:rsidRPr="0064019B">
        <w:rPr>
          <w:b/>
          <w:lang w:val="kk-KZ"/>
        </w:rPr>
        <w:t xml:space="preserve">, ИИК </w:t>
      </w:r>
      <w:r w:rsidR="00E14C39" w:rsidRPr="0064019B">
        <w:rPr>
          <w:b/>
          <w:lang w:val="kk-KZ"/>
        </w:rPr>
        <w:t>KZ3294806KZT22035581</w:t>
      </w:r>
      <w:r w:rsidR="00106389" w:rsidRPr="0064019B">
        <w:rPr>
          <w:b/>
          <w:lang w:val="kk-KZ"/>
        </w:rPr>
        <w:t xml:space="preserve"> в </w:t>
      </w:r>
      <w:r w:rsidR="00E14C39" w:rsidRPr="0064019B">
        <w:rPr>
          <w:b/>
          <w:lang w:val="kk-KZ"/>
        </w:rPr>
        <w:t>АО «Евразийский Банк</w:t>
      </w:r>
      <w:r w:rsidR="00CE2864" w:rsidRPr="0064019B">
        <w:rPr>
          <w:b/>
          <w:lang w:val="kk-KZ"/>
        </w:rPr>
        <w:t>»</w:t>
      </w:r>
      <w:r w:rsidR="00106389" w:rsidRPr="0064019B">
        <w:rPr>
          <w:b/>
          <w:lang w:val="kk-KZ"/>
        </w:rPr>
        <w:t xml:space="preserve">, БИК </w:t>
      </w:r>
      <w:r w:rsidR="00CE2864" w:rsidRPr="0064019B">
        <w:rPr>
          <w:b/>
          <w:lang w:val="kk-KZ"/>
        </w:rPr>
        <w:t>EURIKZKA</w:t>
      </w:r>
      <w:r w:rsidR="00106389" w:rsidRPr="0064019B">
        <w:rPr>
          <w:b/>
          <w:lang w:val="kk-KZ"/>
        </w:rPr>
        <w:t>.</w:t>
      </w:r>
      <w:r w:rsidR="00106389" w:rsidRPr="0092710F">
        <w:rPr>
          <w:b/>
          <w:lang w:val="kk-KZ"/>
        </w:rPr>
        <w:t xml:space="preserve"> </w:t>
      </w:r>
    </w:p>
    <w:p w14:paraId="2D14E8F0" w14:textId="01057C7E" w:rsidR="00000273" w:rsidRPr="0092710F" w:rsidRDefault="00F245DB" w:rsidP="00000273">
      <w:pPr>
        <w:jc w:val="both"/>
      </w:pPr>
      <w:r w:rsidRPr="0092710F">
        <w:rPr>
          <w:rStyle w:val="s0"/>
        </w:rPr>
        <w:t>14.</w:t>
      </w:r>
      <w:r w:rsidR="00E70EF0" w:rsidRPr="0092710F">
        <w:rPr>
          <w:rStyle w:val="s0"/>
        </w:rPr>
        <w:t>3</w:t>
      </w:r>
      <w:r w:rsidRPr="0092710F">
        <w:rPr>
          <w:rStyle w:val="s0"/>
        </w:rPr>
        <w:t xml:space="preserve">. </w:t>
      </w:r>
      <w:r w:rsidR="0092710F" w:rsidRPr="0092710F">
        <w:rPr>
          <w:rStyle w:val="s0"/>
        </w:rPr>
        <w:tab/>
      </w:r>
      <w:r w:rsidR="005A666A" w:rsidRPr="0092710F">
        <w:rPr>
          <w:rStyle w:val="s0"/>
        </w:rPr>
        <w:t xml:space="preserve">Гарантийное обеспечение не вносится, если цена договора закупа не превышает </w:t>
      </w:r>
      <w:proofErr w:type="spellStart"/>
      <w:r w:rsidR="005A666A" w:rsidRPr="0092710F">
        <w:rPr>
          <w:rStyle w:val="s0"/>
        </w:rPr>
        <w:t>двухтысячекратного</w:t>
      </w:r>
      <w:proofErr w:type="spellEnd"/>
      <w:r w:rsidR="005A666A" w:rsidRPr="0092710F">
        <w:rPr>
          <w:rStyle w:val="s0"/>
        </w:rPr>
        <w:t xml:space="preserve"> размера месячного расчетного показателя на соответствующий финансовый год.</w:t>
      </w:r>
      <w:bookmarkStart w:id="14" w:name="SUB7100"/>
      <w:bookmarkStart w:id="15" w:name="SUB7200"/>
      <w:bookmarkStart w:id="16" w:name="SUB7300"/>
      <w:bookmarkEnd w:id="14"/>
      <w:bookmarkEnd w:id="15"/>
      <w:bookmarkEnd w:id="16"/>
    </w:p>
    <w:p w14:paraId="4B407E33" w14:textId="4A858C32" w:rsidR="005A666A" w:rsidRPr="0092710F" w:rsidRDefault="00000273" w:rsidP="00000273">
      <w:pPr>
        <w:jc w:val="both"/>
        <w:rPr>
          <w:rStyle w:val="s0"/>
        </w:rPr>
      </w:pPr>
      <w:r w:rsidRPr="0092710F">
        <w:t>14.</w:t>
      </w:r>
      <w:r w:rsidR="00EC1B7B" w:rsidRPr="0092710F">
        <w:t>4</w:t>
      </w:r>
      <w:r w:rsidRPr="0092710F">
        <w:t xml:space="preserve">. </w:t>
      </w:r>
      <w:r w:rsidR="0092710F" w:rsidRPr="0092710F">
        <w:tab/>
      </w:r>
      <w:r w:rsidR="005A666A" w:rsidRPr="0092710F">
        <w:rPr>
          <w:rStyle w:val="s0"/>
        </w:rPr>
        <w:t>Гарантийное обеспечение исполнения договора закупа вносится поставщиком не позднее десяти рабочих дней со дня его вступления в силу, если им не предусмотрено иное.</w:t>
      </w:r>
    </w:p>
    <w:p w14:paraId="2FDCF3F9" w14:textId="00602A45" w:rsidR="00EC1B7B" w:rsidRPr="0092710F" w:rsidRDefault="00935FF9" w:rsidP="00EC1B7B">
      <w:pPr>
        <w:jc w:val="both"/>
      </w:pPr>
      <w:r w:rsidRPr="0092710F">
        <w:rPr>
          <w:color w:val="000000"/>
        </w:rPr>
        <w:t xml:space="preserve">14.5. </w:t>
      </w:r>
      <w:r w:rsidR="0092710F" w:rsidRPr="0092710F">
        <w:rPr>
          <w:color w:val="000000"/>
        </w:rPr>
        <w:tab/>
      </w:r>
      <w:r w:rsidR="00EC1B7B" w:rsidRPr="0092710F">
        <w:rPr>
          <w:color w:val="000000"/>
        </w:rPr>
        <w:t>Гарантийное обеспечение исполнения договора закупа не возвращается заказчиком поставщику в случаях:</w:t>
      </w:r>
    </w:p>
    <w:p w14:paraId="4A886C33" w14:textId="40205F1D" w:rsidR="00EC1B7B" w:rsidRPr="0092710F" w:rsidRDefault="00EC1B7B" w:rsidP="00EC1B7B">
      <w:pPr>
        <w:jc w:val="both"/>
      </w:pPr>
      <w:bookmarkStart w:id="17" w:name="z350"/>
      <w:r w:rsidRPr="0092710F">
        <w:rPr>
          <w:color w:val="000000"/>
        </w:rPr>
        <w:t>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14:paraId="6EABCB13" w14:textId="7C4EA4DD" w:rsidR="00EC1B7B" w:rsidRPr="0092710F" w:rsidRDefault="00EC1B7B" w:rsidP="00EC1B7B">
      <w:pPr>
        <w:jc w:val="both"/>
      </w:pPr>
      <w:bookmarkStart w:id="18" w:name="z351"/>
      <w:bookmarkEnd w:id="17"/>
      <w:r w:rsidRPr="0092710F">
        <w:rPr>
          <w:color w:val="000000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14:paraId="4F9A7CFB" w14:textId="1E3EFD7F" w:rsidR="00EC1B7B" w:rsidRPr="0092710F" w:rsidRDefault="00EC1B7B" w:rsidP="00EC1B7B">
      <w:pPr>
        <w:jc w:val="both"/>
      </w:pPr>
      <w:bookmarkStart w:id="19" w:name="z352"/>
      <w:bookmarkEnd w:id="18"/>
      <w:r w:rsidRPr="0092710F">
        <w:rPr>
          <w:color w:val="000000"/>
        </w:rPr>
        <w:t>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bookmarkEnd w:id="19"/>
    <w:p w14:paraId="6AFE10F2" w14:textId="77777777" w:rsidR="00EC1B7B" w:rsidRPr="0092710F" w:rsidRDefault="00EC1B7B" w:rsidP="00000273">
      <w:pPr>
        <w:jc w:val="both"/>
      </w:pPr>
    </w:p>
    <w:p w14:paraId="0436426C" w14:textId="11A54C9F" w:rsidR="005A666A" w:rsidRPr="0092710F" w:rsidRDefault="005A666A" w:rsidP="00B50BF9">
      <w:pPr>
        <w:ind w:firstLine="567"/>
        <w:rPr>
          <w:b/>
        </w:rPr>
      </w:pPr>
      <w:r w:rsidRPr="0092710F">
        <w:rPr>
          <w:rStyle w:val="s1"/>
          <w:b w:val="0"/>
        </w:rPr>
        <w:t xml:space="preserve"> </w:t>
      </w:r>
    </w:p>
    <w:p w14:paraId="309EDF2F" w14:textId="77777777" w:rsidR="0013418D" w:rsidRPr="0092710F" w:rsidRDefault="0013418D" w:rsidP="00B50BF9">
      <w:pPr>
        <w:pStyle w:val="Iauiue"/>
        <w:widowControl/>
        <w:ind w:firstLine="567"/>
        <w:jc w:val="center"/>
        <w:rPr>
          <w:b/>
        </w:rPr>
      </w:pPr>
    </w:p>
    <w:p w14:paraId="59E4DF85" w14:textId="77777777" w:rsidR="004E50C8" w:rsidRPr="0092710F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14:paraId="3C5FDC2A" w14:textId="77777777" w:rsidR="004E50C8" w:rsidRPr="0092710F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14:paraId="448E11D9" w14:textId="77777777" w:rsidR="004E50C8" w:rsidRPr="0092710F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14:paraId="194F7C77" w14:textId="77777777" w:rsidR="008629D6" w:rsidRPr="0092710F" w:rsidRDefault="008629D6" w:rsidP="00B50BF9">
      <w:pPr>
        <w:ind w:firstLine="567"/>
        <w:sectPr w:rsidR="008629D6" w:rsidRPr="0092710F" w:rsidSect="00080576">
          <w:headerReference w:type="default" r:id="rId8"/>
          <w:footerReference w:type="first" r:id="rId9"/>
          <w:type w:val="continuous"/>
          <w:pgSz w:w="11906" w:h="16838"/>
          <w:pgMar w:top="851" w:right="850" w:bottom="1134" w:left="170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78"/>
        <w:gridCol w:w="1623"/>
        <w:gridCol w:w="227"/>
        <w:gridCol w:w="2801"/>
        <w:gridCol w:w="90"/>
        <w:gridCol w:w="904"/>
        <w:gridCol w:w="230"/>
        <w:gridCol w:w="851"/>
        <w:gridCol w:w="1087"/>
        <w:gridCol w:w="187"/>
        <w:gridCol w:w="1701"/>
        <w:gridCol w:w="54"/>
        <w:gridCol w:w="1789"/>
        <w:gridCol w:w="405"/>
        <w:gridCol w:w="1014"/>
        <w:gridCol w:w="74"/>
        <w:gridCol w:w="1486"/>
        <w:gridCol w:w="76"/>
      </w:tblGrid>
      <w:tr w:rsidR="008629D6" w:rsidRPr="0092710F" w14:paraId="6863853B" w14:textId="77777777" w:rsidTr="00682DAE">
        <w:trPr>
          <w:trHeight w:val="375"/>
        </w:trPr>
        <w:tc>
          <w:tcPr>
            <w:tcW w:w="153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69169" w14:textId="77777777" w:rsidR="008629D6" w:rsidRPr="0092710F" w:rsidRDefault="008629D6" w:rsidP="00B50BF9">
            <w:pPr>
              <w:ind w:firstLine="567"/>
              <w:jc w:val="right"/>
              <w:rPr>
                <w:b/>
                <w:i/>
              </w:rPr>
            </w:pPr>
            <w:r w:rsidRPr="0092710F">
              <w:rPr>
                <w:b/>
                <w:i/>
              </w:rPr>
              <w:t>Приложение 1 </w:t>
            </w:r>
          </w:p>
          <w:p w14:paraId="0EE53B1F" w14:textId="77777777" w:rsidR="008629D6" w:rsidRPr="0092710F" w:rsidRDefault="008629D6" w:rsidP="00B50BF9">
            <w:pPr>
              <w:ind w:firstLine="567"/>
              <w:jc w:val="right"/>
              <w:rPr>
                <w:b/>
                <w:i/>
              </w:rPr>
            </w:pPr>
            <w:r w:rsidRPr="0092710F">
              <w:rPr>
                <w:b/>
                <w:i/>
              </w:rPr>
              <w:t>к Тендерной документации</w:t>
            </w:r>
          </w:p>
          <w:p w14:paraId="0B19BCCD" w14:textId="0D1254AD" w:rsidR="008629D6" w:rsidRPr="0092710F" w:rsidRDefault="008629D6" w:rsidP="00B50BF9">
            <w:pPr>
              <w:ind w:firstLine="567"/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 xml:space="preserve"> Перечень закупаемых </w:t>
            </w:r>
            <w:r w:rsidR="006F6D72" w:rsidRPr="0092710F">
              <w:rPr>
                <w:b/>
                <w:bCs/>
              </w:rPr>
              <w:t>медицинских изделий</w:t>
            </w:r>
          </w:p>
          <w:p w14:paraId="756CC236" w14:textId="77777777" w:rsidR="00D831A1" w:rsidRPr="0092710F" w:rsidRDefault="00D831A1" w:rsidP="00B50BF9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8629D6" w:rsidRPr="0092710F" w14:paraId="06645869" w14:textId="77777777" w:rsidTr="00D34D66">
        <w:trPr>
          <w:gridAfter w:val="1"/>
          <w:wAfter w:w="76" w:type="dxa"/>
          <w:trHeight w:val="21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0CC3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№ лота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76FF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Наименование заказчика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EC86" w14:textId="550644FA" w:rsidR="008629D6" w:rsidRPr="0092710F" w:rsidRDefault="008629D6" w:rsidP="009B1A5C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 xml:space="preserve">Наименование </w:t>
            </w:r>
            <w:r w:rsidR="009B1A5C">
              <w:rPr>
                <w:b/>
                <w:bCs/>
              </w:rPr>
              <w:t>ЛС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D35A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1B82" w14:textId="0125B1CB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Кол-во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0EB6" w14:textId="21F01841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 xml:space="preserve">Условия поставки (в </w:t>
            </w:r>
            <w:r w:rsidR="00623325" w:rsidRPr="0092710F">
              <w:rPr>
                <w:b/>
                <w:bCs/>
              </w:rPr>
              <w:t>соответствии</w:t>
            </w:r>
            <w:r w:rsidRPr="0092710F">
              <w:rPr>
                <w:b/>
                <w:bCs/>
              </w:rPr>
              <w:t xml:space="preserve"> с Инкотермс 2010)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36B4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Срок поставки товаров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8863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Место поставки товаров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EE25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Размер авансового платежа, в%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D36A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2710F" w14:paraId="31121DA2" w14:textId="77777777" w:rsidTr="00D34D66">
        <w:trPr>
          <w:gridAfter w:val="1"/>
          <w:wAfter w:w="76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71E2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DEB7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F6BD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65A2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E1CD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492C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CC56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F7A7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979D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229F" w14:textId="77777777" w:rsidR="008629D6" w:rsidRPr="0092710F" w:rsidRDefault="008629D6" w:rsidP="009F7792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10</w:t>
            </w:r>
          </w:p>
        </w:tc>
      </w:tr>
      <w:tr w:rsidR="008D7881" w:rsidRPr="0092710F" w14:paraId="6B0E31A4" w14:textId="77777777" w:rsidTr="008D7881">
        <w:trPr>
          <w:gridAfter w:val="1"/>
          <w:wAfter w:w="76" w:type="dxa"/>
          <w:trHeight w:val="8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B6BA7" w14:textId="4326AEE7" w:rsidR="008D7881" w:rsidRPr="0092710F" w:rsidRDefault="008D7881" w:rsidP="008D7881">
            <w:pPr>
              <w:jc w:val="center"/>
            </w:pPr>
            <w:r w:rsidRPr="0092710F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3394C648" w14:textId="77777777" w:rsidR="008D7881" w:rsidRPr="0092710F" w:rsidRDefault="008D7881" w:rsidP="008D7881">
            <w:pPr>
              <w:pStyle w:val="Iauiue"/>
              <w:widowControl/>
              <w:jc w:val="center"/>
            </w:pPr>
          </w:p>
          <w:p w14:paraId="48DDEB0A" w14:textId="5FE6C808" w:rsidR="008D7881" w:rsidRPr="0092710F" w:rsidRDefault="008D7881" w:rsidP="008D7881">
            <w:pPr>
              <w:pStyle w:val="Iauiue"/>
              <w:widowControl/>
              <w:jc w:val="center"/>
            </w:pPr>
            <w:r w:rsidRPr="0092710F">
              <w:t xml:space="preserve">АО «Научный центр урологии имени академика Б.У. </w:t>
            </w:r>
            <w:proofErr w:type="spellStart"/>
            <w:r w:rsidRPr="0092710F">
              <w:t>Джарбусынова</w:t>
            </w:r>
            <w:proofErr w:type="spellEnd"/>
            <w:r w:rsidRPr="0092710F">
              <w:t>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EC4C4" w14:textId="23880FC6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9B1A5C">
              <w:rPr>
                <w:color w:val="000000"/>
              </w:rPr>
              <w:t>Натрия хлорид</w:t>
            </w:r>
            <w:r>
              <w:rPr>
                <w:color w:val="000000"/>
              </w:rPr>
              <w:t>/</w:t>
            </w:r>
            <w:r>
              <w:t xml:space="preserve"> Раствор для инфузий 0,9 % 200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66B" w14:textId="0ED20549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AC64FA"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EF2" w14:textId="1AEA5F61" w:rsidR="008D7881" w:rsidRPr="00CF7053" w:rsidRDefault="00CF7053" w:rsidP="008D78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50 000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BF4B" w14:textId="7117249D" w:rsidR="008D7881" w:rsidRPr="00D8355A" w:rsidRDefault="00D8355A" w:rsidP="008D788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DDP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741216" w14:textId="77777777" w:rsidR="008D7881" w:rsidRPr="0092710F" w:rsidRDefault="008D7881" w:rsidP="008D7881">
            <w:pPr>
              <w:jc w:val="center"/>
            </w:pPr>
          </w:p>
          <w:p w14:paraId="27BE70F2" w14:textId="580759CB" w:rsidR="008D7881" w:rsidRPr="0092710F" w:rsidRDefault="008D7881" w:rsidP="008D7881">
            <w:pPr>
              <w:jc w:val="center"/>
            </w:pPr>
            <w:r w:rsidRPr="0092710F">
              <w:t>в течение 3 рабочих дней с даты получения заявки от Заказчика до 31.12.202</w:t>
            </w:r>
            <w:r w:rsidR="00D8355A">
              <w:rPr>
                <w:lang w:val="en-GB"/>
              </w:rPr>
              <w:t>5</w:t>
            </w:r>
            <w:r w:rsidRPr="0092710F">
              <w:t xml:space="preserve"> г.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057DCD" w14:textId="77777777" w:rsidR="008D7881" w:rsidRPr="0092710F" w:rsidRDefault="008D7881" w:rsidP="008D7881">
            <w:pPr>
              <w:jc w:val="center"/>
            </w:pPr>
          </w:p>
          <w:p w14:paraId="4FFFBF71" w14:textId="6A8359F3" w:rsidR="008D7881" w:rsidRPr="0092710F" w:rsidRDefault="008D7881" w:rsidP="008D7881">
            <w:pPr>
              <w:jc w:val="center"/>
            </w:pPr>
            <w:r w:rsidRPr="0092710F">
              <w:t xml:space="preserve">г. Алматы, ул. </w:t>
            </w:r>
            <w:proofErr w:type="spellStart"/>
            <w:r w:rsidRPr="0092710F">
              <w:t>Басенова</w:t>
            </w:r>
            <w:proofErr w:type="spellEnd"/>
            <w:r w:rsidRPr="0092710F">
              <w:t>,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02F7D" w14:textId="77777777" w:rsidR="008D7881" w:rsidRPr="0092710F" w:rsidRDefault="008D7881" w:rsidP="008D7881">
            <w:pPr>
              <w:jc w:val="center"/>
            </w:pPr>
            <w:r w:rsidRPr="0092710F"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A954C" w14:textId="0206D3EA" w:rsidR="008D7881" w:rsidRPr="00B226F7" w:rsidRDefault="00103189" w:rsidP="008D7881">
            <w:pPr>
              <w:jc w:val="center"/>
              <w:rPr>
                <w:lang w:val="kk-KZ"/>
              </w:rPr>
            </w:pPr>
            <w:r w:rsidRPr="00B226F7">
              <w:rPr>
                <w:lang w:val="kk-KZ"/>
              </w:rPr>
              <w:t>6 321 000</w:t>
            </w:r>
          </w:p>
        </w:tc>
      </w:tr>
      <w:tr w:rsidR="008D7881" w:rsidRPr="0092710F" w14:paraId="489B5256" w14:textId="77777777" w:rsidTr="008D7881">
        <w:trPr>
          <w:gridAfter w:val="1"/>
          <w:wAfter w:w="76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031C" w14:textId="544CA0AC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92710F">
              <w:rPr>
                <w:color w:val="000000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C6A4B8D" w14:textId="77777777" w:rsidR="008D7881" w:rsidRPr="0092710F" w:rsidRDefault="008D7881" w:rsidP="008D7881">
            <w:pPr>
              <w:pStyle w:val="Iauiue"/>
              <w:widowControl/>
              <w:jc w:val="center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115CC" w14:textId="35D1D1E2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B3578F">
              <w:rPr>
                <w:color w:val="000000"/>
              </w:rPr>
              <w:t>Натрия хлорид</w:t>
            </w:r>
            <w:r>
              <w:rPr>
                <w:color w:val="000000"/>
              </w:rPr>
              <w:t>/</w:t>
            </w:r>
            <w:r>
              <w:t xml:space="preserve"> Раствор для инфузий 0,9 % 400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0814" w14:textId="2A2184A8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AC64FA"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C05B" w14:textId="0A16E16A" w:rsidR="008D7881" w:rsidRPr="0092710F" w:rsidRDefault="008D7881" w:rsidP="008D7881">
            <w:pPr>
              <w:jc w:val="center"/>
            </w:pPr>
            <w:r>
              <w:t>4</w:t>
            </w:r>
            <w:r w:rsidR="00CF7053">
              <w:rPr>
                <w:lang w:val="kk-KZ"/>
              </w:rPr>
              <w:t>4</w:t>
            </w:r>
            <w:r>
              <w:t xml:space="preserve"> 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3BC6" w14:textId="408884B0" w:rsidR="008D7881" w:rsidRPr="00D8355A" w:rsidRDefault="00D8355A" w:rsidP="008D788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DDP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F72B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0BF719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690E" w14:textId="392FCAB7" w:rsidR="008D7881" w:rsidRPr="0092710F" w:rsidRDefault="008D7881" w:rsidP="008D7881">
            <w:pPr>
              <w:jc w:val="center"/>
            </w:pPr>
            <w:r w:rsidRPr="0092710F"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1F1EF" w14:textId="3A2590C6" w:rsidR="008D7881" w:rsidRPr="00B226F7" w:rsidRDefault="00BD390E" w:rsidP="008D7881">
            <w:pPr>
              <w:jc w:val="center"/>
              <w:rPr>
                <w:lang w:val="kk-KZ"/>
              </w:rPr>
            </w:pPr>
            <w:r w:rsidRPr="00B226F7">
              <w:rPr>
                <w:lang w:val="kk-KZ"/>
              </w:rPr>
              <w:t>7 688 120</w:t>
            </w:r>
          </w:p>
        </w:tc>
      </w:tr>
      <w:tr w:rsidR="008D7881" w:rsidRPr="0092710F" w14:paraId="11A7D811" w14:textId="77777777" w:rsidTr="008D7881">
        <w:trPr>
          <w:gridAfter w:val="1"/>
          <w:wAfter w:w="76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35CB9" w14:textId="1ABCC57F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92710F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DE8F3A8" w14:textId="77777777" w:rsidR="008D7881" w:rsidRPr="0092710F" w:rsidRDefault="008D7881" w:rsidP="008D7881">
            <w:pPr>
              <w:pStyle w:val="Iauiue"/>
              <w:widowControl/>
              <w:jc w:val="center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854B1" w14:textId="4D6D925C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B3578F">
              <w:rPr>
                <w:color w:val="000000"/>
              </w:rPr>
              <w:t>Натрия хлорид</w:t>
            </w:r>
            <w:r>
              <w:rPr>
                <w:color w:val="000000"/>
              </w:rPr>
              <w:t>/</w:t>
            </w:r>
            <w:r>
              <w:t xml:space="preserve"> Раствор для инфузий 0,9 %</w:t>
            </w:r>
            <w:r w:rsidR="00660C87">
              <w:t xml:space="preserve"> </w:t>
            </w:r>
            <w:r>
              <w:t>2000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C9EB" w14:textId="62EAFCC7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AC64FA"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F803" w14:textId="62F151C4" w:rsidR="008D7881" w:rsidRPr="0092710F" w:rsidRDefault="008D7881" w:rsidP="008D7881">
            <w:pPr>
              <w:jc w:val="center"/>
            </w:pPr>
            <w:r>
              <w:t xml:space="preserve">1 </w:t>
            </w:r>
            <w:r w:rsidR="00CF7053">
              <w:rPr>
                <w:lang w:val="kk-KZ"/>
              </w:rPr>
              <w:t>2</w:t>
            </w:r>
            <w:r>
              <w:t>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A7B6A" w14:textId="14B578E0" w:rsidR="008D7881" w:rsidRPr="00D8355A" w:rsidRDefault="00D8355A" w:rsidP="008D788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DDP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4057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2A113E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3483" w14:textId="7980A04D" w:rsidR="008D7881" w:rsidRPr="0092710F" w:rsidRDefault="008D7881" w:rsidP="008D7881">
            <w:pPr>
              <w:jc w:val="center"/>
            </w:pPr>
            <w:r w:rsidRPr="0092710F"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F8040" w14:textId="08324AF7" w:rsidR="008D7881" w:rsidRPr="00B226F7" w:rsidRDefault="00BD390E" w:rsidP="008D7881">
            <w:pPr>
              <w:jc w:val="center"/>
              <w:rPr>
                <w:lang w:val="kk-KZ"/>
              </w:rPr>
            </w:pPr>
            <w:r w:rsidRPr="00B226F7">
              <w:rPr>
                <w:lang w:val="kk-KZ"/>
              </w:rPr>
              <w:t>1 200 000</w:t>
            </w:r>
          </w:p>
        </w:tc>
      </w:tr>
      <w:tr w:rsidR="008D7881" w:rsidRPr="0092710F" w14:paraId="36516907" w14:textId="77777777" w:rsidTr="008D7881">
        <w:trPr>
          <w:gridAfter w:val="1"/>
          <w:wAfter w:w="76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327B" w14:textId="56F158E6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92710F">
              <w:rPr>
                <w:color w:val="000000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24625EAB" w14:textId="77777777" w:rsidR="008D7881" w:rsidRPr="0092710F" w:rsidRDefault="008D7881" w:rsidP="008D7881">
            <w:pPr>
              <w:pStyle w:val="Iauiue"/>
              <w:widowControl/>
              <w:jc w:val="center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929F" w14:textId="58AA8AE3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D34D66">
              <w:rPr>
                <w:color w:val="000000"/>
              </w:rPr>
              <w:t>Комплект хирургический из нетканого материала одноразовый стерильный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90E" w14:textId="3A8095CC" w:rsidR="008D7881" w:rsidRPr="0092710F" w:rsidRDefault="008D7881" w:rsidP="008D7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227C" w14:textId="5543AB0A" w:rsidR="008D7881" w:rsidRPr="00CF7053" w:rsidRDefault="00CF7053" w:rsidP="008D78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12 000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8C763" w14:textId="070054A8" w:rsidR="008D7881" w:rsidRPr="00D8355A" w:rsidRDefault="00D8355A" w:rsidP="008D788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DDP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600B9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E6984C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BFB" w14:textId="5692914C" w:rsidR="008D7881" w:rsidRPr="0092710F" w:rsidRDefault="008D7881" w:rsidP="008D7881">
            <w:pPr>
              <w:jc w:val="center"/>
            </w:pPr>
            <w:r w:rsidRPr="0092710F"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2D1A5" w14:textId="2001E7C7" w:rsidR="008D7881" w:rsidRPr="00B226F7" w:rsidRDefault="00987B07" w:rsidP="008D7881">
            <w:pPr>
              <w:jc w:val="center"/>
              <w:rPr>
                <w:lang w:val="kk-KZ"/>
              </w:rPr>
            </w:pPr>
            <w:r w:rsidRPr="00B226F7">
              <w:rPr>
                <w:lang w:val="kk-KZ"/>
              </w:rPr>
              <w:t>22 440 000</w:t>
            </w:r>
          </w:p>
        </w:tc>
      </w:tr>
      <w:tr w:rsidR="008D7881" w:rsidRPr="0092710F" w14:paraId="68CADA90" w14:textId="77777777" w:rsidTr="008D7881">
        <w:trPr>
          <w:gridAfter w:val="1"/>
          <w:wAfter w:w="76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6689" w14:textId="492FC611" w:rsidR="008D7881" w:rsidRPr="0092710F" w:rsidRDefault="008D7881" w:rsidP="008D7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0F17766E" w14:textId="77777777" w:rsidR="008D7881" w:rsidRPr="0092710F" w:rsidRDefault="008D7881" w:rsidP="008D7881">
            <w:pPr>
              <w:pStyle w:val="Iauiue"/>
              <w:widowControl/>
              <w:jc w:val="center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1994" w14:textId="70740B8B" w:rsidR="008D7881" w:rsidRPr="0092710F" w:rsidRDefault="008D7881" w:rsidP="008D7881">
            <w:pPr>
              <w:jc w:val="center"/>
              <w:rPr>
                <w:color w:val="000000"/>
              </w:rPr>
            </w:pPr>
            <w:r w:rsidRPr="00D34D66">
              <w:rPr>
                <w:color w:val="000000"/>
              </w:rPr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FE6A" w14:textId="20C4BF02" w:rsidR="008D7881" w:rsidRPr="0092710F" w:rsidRDefault="008D7881" w:rsidP="008D7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CC19" w14:textId="1D2B0015" w:rsidR="008D7881" w:rsidRPr="00CF7053" w:rsidRDefault="00CF7053" w:rsidP="008D78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BFA4" w14:textId="515710AF" w:rsidR="008D7881" w:rsidRPr="00D8355A" w:rsidRDefault="00D8355A" w:rsidP="008D788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DDP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6AC60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EFC8C0" w14:textId="77777777" w:rsidR="008D7881" w:rsidRPr="0092710F" w:rsidRDefault="008D7881" w:rsidP="008D7881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3A7A" w14:textId="168DB688" w:rsidR="008D7881" w:rsidRPr="0092710F" w:rsidRDefault="008D7881" w:rsidP="008D7881">
            <w:pPr>
              <w:jc w:val="center"/>
            </w:pPr>
            <w:r w:rsidRPr="0092710F">
              <w:t>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1342A" w14:textId="5C885E59" w:rsidR="008D7881" w:rsidRPr="00B226F7" w:rsidRDefault="00F91D55" w:rsidP="008D7881">
            <w:pPr>
              <w:jc w:val="center"/>
              <w:rPr>
                <w:lang w:val="kk-KZ"/>
              </w:rPr>
            </w:pPr>
            <w:r w:rsidRPr="00B226F7">
              <w:rPr>
                <w:lang w:val="kk-KZ"/>
              </w:rPr>
              <w:t>15 120 000</w:t>
            </w:r>
          </w:p>
        </w:tc>
      </w:tr>
      <w:tr w:rsidR="00C36C11" w:rsidRPr="0092710F" w14:paraId="333F3652" w14:textId="77777777" w:rsidTr="00D34D66">
        <w:trPr>
          <w:gridAfter w:val="1"/>
          <w:wAfter w:w="76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3646" w14:textId="29485C43" w:rsidR="00C36C11" w:rsidRPr="0092710F" w:rsidRDefault="00C36C11" w:rsidP="00C36C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EC48" w14:textId="77777777" w:rsidR="00C36C11" w:rsidRPr="0092710F" w:rsidRDefault="00C36C11" w:rsidP="00C36C11">
            <w:pPr>
              <w:jc w:val="center"/>
              <w:rPr>
                <w:b/>
                <w:bCs/>
              </w:rPr>
            </w:pPr>
            <w:r w:rsidRPr="0092710F">
              <w:rPr>
                <w:b/>
                <w:bCs/>
              </w:rPr>
              <w:t>Всего по лотам: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3942" w14:textId="5FB343B7" w:rsidR="00C36C11" w:rsidRPr="0092710F" w:rsidRDefault="00C36C11" w:rsidP="00C36C1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6E2C" w14:textId="4F28B6C7" w:rsidR="00C36C11" w:rsidRPr="0092710F" w:rsidRDefault="00C36C11" w:rsidP="00C36C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559E" w14:textId="67F8D957" w:rsidR="00C36C11" w:rsidRPr="0092710F" w:rsidRDefault="00C36C11" w:rsidP="00C36C11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5AC1" w14:textId="4EC9B634" w:rsidR="00C36C11" w:rsidRPr="0092710F" w:rsidRDefault="00C36C11" w:rsidP="00C36C1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551C" w14:textId="77777777" w:rsidR="00C36C11" w:rsidRPr="0092710F" w:rsidRDefault="00C36C11" w:rsidP="00C36C11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F974" w14:textId="77777777" w:rsidR="00C36C11" w:rsidRPr="0092710F" w:rsidRDefault="00C36C11" w:rsidP="00C36C11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C884C" w14:textId="109A5361" w:rsidR="00C36C11" w:rsidRPr="0092710F" w:rsidRDefault="00C36C11" w:rsidP="00C36C11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8515" w14:textId="423EAAB2" w:rsidR="00C36C11" w:rsidRPr="00B226F7" w:rsidRDefault="00B226F7" w:rsidP="00C36C11">
            <w:pPr>
              <w:jc w:val="center"/>
              <w:rPr>
                <w:b/>
                <w:bCs/>
                <w:lang w:val="kk-KZ"/>
              </w:rPr>
            </w:pPr>
            <w:bookmarkStart w:id="20" w:name="_Hlk186822634"/>
            <w:r w:rsidRPr="00B226F7">
              <w:rPr>
                <w:b/>
                <w:bCs/>
                <w:lang w:val="kk-KZ"/>
              </w:rPr>
              <w:t>52 769 120</w:t>
            </w:r>
            <w:bookmarkEnd w:id="20"/>
          </w:p>
        </w:tc>
      </w:tr>
      <w:tr w:rsidR="00AA19DF" w:rsidRPr="0092710F" w14:paraId="5C7CF740" w14:textId="77777777" w:rsidTr="00682DAE">
        <w:trPr>
          <w:trHeight w:val="390"/>
        </w:trPr>
        <w:tc>
          <w:tcPr>
            <w:tcW w:w="153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3AA67" w14:textId="77777777" w:rsidR="00AA19DF" w:rsidRPr="0092710F" w:rsidRDefault="00AA19DF" w:rsidP="00B50BF9">
            <w:pPr>
              <w:ind w:firstLine="567"/>
              <w:rPr>
                <w:b/>
                <w:bCs/>
                <w:i/>
                <w:iCs/>
              </w:rPr>
            </w:pPr>
            <w:r w:rsidRPr="0092710F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AA19DF" w:rsidRPr="0092710F" w14:paraId="52D2C0FE" w14:textId="77777777" w:rsidTr="00682DAE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6372E" w14:textId="77777777" w:rsidR="00AA19DF" w:rsidRPr="0092710F" w:rsidRDefault="00AA19DF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FACE2" w14:textId="77777777" w:rsidR="00AA19DF" w:rsidRPr="0092710F" w:rsidRDefault="00AA19DF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85DC0" w14:textId="77777777" w:rsidR="00AA19DF" w:rsidRPr="0092710F" w:rsidRDefault="00AA19DF" w:rsidP="00B50BF9">
            <w:pPr>
              <w:ind w:firstLine="567"/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16E22" w14:textId="77777777" w:rsidR="00AA19DF" w:rsidRPr="0092710F" w:rsidRDefault="00AA19DF" w:rsidP="00B50BF9">
            <w:pPr>
              <w:ind w:firstLine="567"/>
              <w:jc w:val="center"/>
            </w:pPr>
            <w:r w:rsidRPr="0092710F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AF0F5" w14:textId="77777777" w:rsidR="00AA19DF" w:rsidRPr="0092710F" w:rsidRDefault="00AA19DF" w:rsidP="00B50BF9">
            <w:pPr>
              <w:ind w:firstLine="567"/>
              <w:jc w:val="center"/>
            </w:pPr>
            <w:r w:rsidRPr="0092710F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C257" w14:textId="77777777" w:rsidR="00AA19DF" w:rsidRPr="0092710F" w:rsidRDefault="00AA19DF" w:rsidP="00D82268">
            <w:r w:rsidRPr="0092710F">
              <w:t> 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E6D8D" w14:textId="77777777" w:rsidR="00AA19DF" w:rsidRPr="0092710F" w:rsidRDefault="00AA19DF" w:rsidP="00B50BF9">
            <w:pPr>
              <w:ind w:firstLine="567"/>
              <w:jc w:val="center"/>
            </w:pPr>
            <w:r w:rsidRPr="0092710F"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DB448" w14:textId="77777777" w:rsidR="00AA19DF" w:rsidRPr="0092710F" w:rsidRDefault="00AA19DF" w:rsidP="00B50BF9">
            <w:pPr>
              <w:ind w:firstLine="567"/>
              <w:jc w:val="center"/>
            </w:pPr>
            <w:r w:rsidRPr="0092710F"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A03F4" w14:textId="77777777" w:rsidR="00AA19DF" w:rsidRPr="0092710F" w:rsidRDefault="00AA19DF" w:rsidP="00B50BF9">
            <w:pPr>
              <w:ind w:firstLine="567"/>
              <w:jc w:val="center"/>
            </w:pPr>
            <w:r w:rsidRPr="0092710F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65A4A" w14:textId="77777777" w:rsidR="00AA19DF" w:rsidRPr="0092710F" w:rsidRDefault="00AA19DF" w:rsidP="00B50BF9">
            <w:pPr>
              <w:ind w:firstLine="567"/>
              <w:jc w:val="right"/>
              <w:rPr>
                <w:b/>
                <w:bCs/>
              </w:rPr>
            </w:pPr>
            <w:r w:rsidRPr="0092710F">
              <w:rPr>
                <w:b/>
                <w:bCs/>
              </w:rPr>
              <w:t> </w:t>
            </w:r>
          </w:p>
        </w:tc>
      </w:tr>
      <w:tr w:rsidR="00AA19DF" w:rsidRPr="0092710F" w14:paraId="709AED2B" w14:textId="77777777" w:rsidTr="00682DAE">
        <w:trPr>
          <w:trHeight w:val="375"/>
        </w:trPr>
        <w:tc>
          <w:tcPr>
            <w:tcW w:w="153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74EBA" w14:textId="7A8D1014" w:rsidR="006C68D3" w:rsidRPr="0092710F" w:rsidRDefault="00AA19DF" w:rsidP="00B50BF9">
            <w:pPr>
              <w:ind w:firstLine="567"/>
              <w:rPr>
                <w:b/>
                <w:bCs/>
              </w:rPr>
            </w:pPr>
            <w:r w:rsidRPr="0092710F">
              <w:rPr>
                <w:b/>
                <w:bCs/>
              </w:rPr>
              <w:t xml:space="preserve">Организатор и Заказчик: </w:t>
            </w:r>
            <w:r w:rsidR="00274A71">
              <w:rPr>
                <w:b/>
                <w:bCs/>
              </w:rPr>
              <w:t>Заместитель П</w:t>
            </w:r>
            <w:r w:rsidR="006C68D3" w:rsidRPr="0092710F">
              <w:rPr>
                <w:b/>
                <w:bCs/>
              </w:rPr>
              <w:t>редседател</w:t>
            </w:r>
            <w:r w:rsidR="00102D12" w:rsidRPr="0092710F">
              <w:rPr>
                <w:b/>
                <w:bCs/>
              </w:rPr>
              <w:t xml:space="preserve">я </w:t>
            </w:r>
            <w:r w:rsidR="006C68D3" w:rsidRPr="0092710F">
              <w:rPr>
                <w:b/>
                <w:bCs/>
              </w:rPr>
              <w:t>правления</w:t>
            </w:r>
          </w:p>
          <w:p w14:paraId="7A42B0B4" w14:textId="1ABF54CE" w:rsidR="00AA19DF" w:rsidRPr="0092710F" w:rsidRDefault="006C68D3" w:rsidP="00B50BF9">
            <w:pPr>
              <w:ind w:firstLine="567"/>
              <w:rPr>
                <w:b/>
                <w:bCs/>
              </w:rPr>
            </w:pPr>
            <w:r w:rsidRPr="0092710F">
              <w:rPr>
                <w:b/>
                <w:bCs/>
              </w:rPr>
              <w:t xml:space="preserve">                                              </w:t>
            </w:r>
            <w:r w:rsidR="00AA19DF" w:rsidRPr="0092710F">
              <w:rPr>
                <w:b/>
                <w:bCs/>
              </w:rPr>
              <w:t xml:space="preserve"> </w:t>
            </w:r>
            <w:r w:rsidRPr="0092710F">
              <w:rPr>
                <w:b/>
                <w:bCs/>
              </w:rPr>
              <w:t xml:space="preserve">АО «Научный центр урологии имени академика Б.У. </w:t>
            </w:r>
            <w:proofErr w:type="spellStart"/>
            <w:r w:rsidRPr="0092710F">
              <w:rPr>
                <w:b/>
                <w:bCs/>
              </w:rPr>
              <w:t>Джарбусынова</w:t>
            </w:r>
            <w:proofErr w:type="spellEnd"/>
            <w:r w:rsidRPr="0092710F">
              <w:rPr>
                <w:b/>
                <w:bCs/>
              </w:rPr>
              <w:t>»</w:t>
            </w:r>
            <w:r w:rsidR="00AA19DF" w:rsidRPr="0092710F">
              <w:rPr>
                <w:b/>
                <w:bCs/>
              </w:rPr>
              <w:t xml:space="preserve"> _________________</w:t>
            </w:r>
            <w:r w:rsidR="00102D12" w:rsidRPr="0092710F">
              <w:rPr>
                <w:b/>
                <w:bCs/>
              </w:rPr>
              <w:t xml:space="preserve"> </w:t>
            </w:r>
            <w:proofErr w:type="spellStart"/>
            <w:r w:rsidR="00102D12" w:rsidRPr="0092710F">
              <w:rPr>
                <w:b/>
                <w:bCs/>
              </w:rPr>
              <w:t>Кожамжаров</w:t>
            </w:r>
            <w:proofErr w:type="spellEnd"/>
            <w:r w:rsidR="00102D12" w:rsidRPr="0092710F">
              <w:rPr>
                <w:b/>
                <w:bCs/>
              </w:rPr>
              <w:t xml:space="preserve"> А.С.</w:t>
            </w:r>
          </w:p>
          <w:p w14:paraId="6B81E0D3" w14:textId="016F778A" w:rsidR="00AA19DF" w:rsidRPr="0092710F" w:rsidRDefault="00F065E0" w:rsidP="00B50BF9">
            <w:pPr>
              <w:ind w:firstLine="567"/>
              <w:rPr>
                <w:b/>
                <w:bCs/>
              </w:rPr>
            </w:pPr>
            <w:r w:rsidRPr="0092710F">
              <w:rPr>
                <w:b/>
                <w:bCs/>
              </w:rPr>
              <w:t xml:space="preserve">                                               </w:t>
            </w:r>
            <w:r w:rsidR="00AA19DF" w:rsidRPr="0092710F">
              <w:rPr>
                <w:b/>
                <w:bCs/>
              </w:rPr>
              <w:t>М.П.</w:t>
            </w:r>
          </w:p>
        </w:tc>
      </w:tr>
    </w:tbl>
    <w:p w14:paraId="028987D5" w14:textId="77777777" w:rsidR="008629D6" w:rsidRPr="0092710F" w:rsidRDefault="008629D6" w:rsidP="00FC2E85">
      <w:pPr>
        <w:pStyle w:val="a8"/>
        <w:jc w:val="left"/>
        <w:rPr>
          <w:rFonts w:ascii="Times New Roman" w:hAnsi="Times New Roman"/>
          <w:b w:val="0"/>
          <w:caps w:val="0"/>
          <w:sz w:val="20"/>
        </w:rPr>
        <w:sectPr w:rsidR="008629D6" w:rsidRPr="0092710F" w:rsidSect="001E0D93">
          <w:type w:val="continuous"/>
          <w:pgSz w:w="16838" w:h="11906" w:orient="landscape"/>
          <w:pgMar w:top="709" w:right="850" w:bottom="1134" w:left="1701" w:header="709" w:footer="709" w:gutter="0"/>
          <w:pgNumType w:start="4"/>
          <w:cols w:space="708"/>
          <w:titlePg/>
          <w:docGrid w:linePitch="360"/>
        </w:sectPr>
      </w:pPr>
    </w:p>
    <w:p w14:paraId="4EFC5DDB" w14:textId="77777777" w:rsidR="00A300FB" w:rsidRPr="0092710F" w:rsidRDefault="00A300FB" w:rsidP="00FC2E85">
      <w:pPr>
        <w:rPr>
          <w:bCs/>
          <w:i/>
        </w:rPr>
      </w:pPr>
    </w:p>
    <w:p w14:paraId="10CD2AEB" w14:textId="77777777" w:rsidR="00D3634D" w:rsidRPr="0092710F" w:rsidRDefault="00D3634D" w:rsidP="00FC2E85">
      <w:pPr>
        <w:rPr>
          <w:bCs/>
          <w:i/>
        </w:rPr>
      </w:pPr>
    </w:p>
    <w:p w14:paraId="2AD69F07" w14:textId="77777777" w:rsidR="005B7D48" w:rsidRPr="0092710F" w:rsidRDefault="005B7D48" w:rsidP="00FC2E85">
      <w:pPr>
        <w:rPr>
          <w:bCs/>
          <w:i/>
        </w:rPr>
      </w:pPr>
    </w:p>
    <w:p w14:paraId="7A695D2E" w14:textId="28DB4B1C" w:rsidR="00855639" w:rsidRDefault="00855639" w:rsidP="00855639">
      <w:pPr>
        <w:rPr>
          <w:bCs/>
          <w:i/>
        </w:rPr>
      </w:pPr>
    </w:p>
    <w:p w14:paraId="223B45B9" w14:textId="0C90DE99" w:rsidR="001E0D93" w:rsidRDefault="001E0D93" w:rsidP="00855639">
      <w:pPr>
        <w:rPr>
          <w:bCs/>
          <w:i/>
        </w:rPr>
      </w:pPr>
    </w:p>
    <w:p w14:paraId="27E1377F" w14:textId="77777777" w:rsidR="00DE6D06" w:rsidRPr="0092710F" w:rsidRDefault="00DE6D06" w:rsidP="00855639">
      <w:pPr>
        <w:rPr>
          <w:bCs/>
          <w:i/>
        </w:rPr>
      </w:pPr>
    </w:p>
    <w:p w14:paraId="712C9792" w14:textId="09A0D71E" w:rsidR="008629D6" w:rsidRPr="0092710F" w:rsidRDefault="008629D6" w:rsidP="00855639">
      <w:pPr>
        <w:jc w:val="right"/>
        <w:rPr>
          <w:b/>
          <w:i/>
        </w:rPr>
      </w:pPr>
      <w:r w:rsidRPr="0092710F">
        <w:rPr>
          <w:b/>
          <w:i/>
        </w:rPr>
        <w:t>Приложение 2</w:t>
      </w:r>
    </w:p>
    <w:p w14:paraId="56BFA7CA" w14:textId="77777777" w:rsidR="008629D6" w:rsidRPr="0092710F" w:rsidRDefault="008629D6" w:rsidP="00B50BF9">
      <w:pPr>
        <w:ind w:firstLine="567"/>
        <w:jc w:val="right"/>
        <w:rPr>
          <w:b/>
          <w:i/>
        </w:rPr>
      </w:pPr>
      <w:r w:rsidRPr="0092710F">
        <w:rPr>
          <w:b/>
          <w:i/>
        </w:rPr>
        <w:t>к Тендерной документации</w:t>
      </w:r>
    </w:p>
    <w:p w14:paraId="1194C295" w14:textId="77777777" w:rsidR="008629D6" w:rsidRPr="0092710F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  <w:r w:rsidRPr="0092710F">
        <w:rPr>
          <w:rFonts w:ascii="Times New Roman" w:hAnsi="Times New Roman"/>
          <w:b w:val="0"/>
          <w:i/>
          <w:caps w:val="0"/>
          <w:sz w:val="20"/>
        </w:rPr>
        <w:t xml:space="preserve"> </w:t>
      </w:r>
    </w:p>
    <w:p w14:paraId="12F98B93" w14:textId="64DB9CBD" w:rsidR="008629D6" w:rsidRPr="0092710F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92710F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682DAE" w:rsidRPr="0092710F">
        <w:rPr>
          <w:rFonts w:ascii="Times New Roman" w:hAnsi="Times New Roman"/>
          <w:sz w:val="20"/>
          <w:szCs w:val="20"/>
        </w:rPr>
        <w:t>медицинских изделий</w:t>
      </w:r>
    </w:p>
    <w:p w14:paraId="74A4C207" w14:textId="77777777" w:rsidR="00D304DE" w:rsidRPr="0092710F" w:rsidRDefault="00D304DE" w:rsidP="00001AD8">
      <w:pPr>
        <w:jc w:val="both"/>
        <w:rPr>
          <w:b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3700"/>
        <w:gridCol w:w="9859"/>
      </w:tblGrid>
      <w:tr w:rsidR="009053AB" w:rsidRPr="00056DE3" w14:paraId="7916BEC2" w14:textId="77777777" w:rsidTr="00682DAE">
        <w:trPr>
          <w:jc w:val="center"/>
        </w:trPr>
        <w:tc>
          <w:tcPr>
            <w:tcW w:w="944" w:type="dxa"/>
          </w:tcPr>
          <w:p w14:paraId="6FB48698" w14:textId="77777777" w:rsidR="009053AB" w:rsidRPr="00056DE3" w:rsidRDefault="009053AB" w:rsidP="00D82268">
            <w:pPr>
              <w:ind w:left="0" w:right="0"/>
              <w:jc w:val="center"/>
              <w:rPr>
                <w:b/>
              </w:rPr>
            </w:pPr>
            <w:r w:rsidRPr="00056DE3">
              <w:rPr>
                <w:b/>
              </w:rPr>
              <w:t>№ лота</w:t>
            </w:r>
          </w:p>
        </w:tc>
        <w:tc>
          <w:tcPr>
            <w:tcW w:w="3700" w:type="dxa"/>
            <w:vAlign w:val="center"/>
          </w:tcPr>
          <w:p w14:paraId="7B9C5F64" w14:textId="77777777" w:rsidR="009053AB" w:rsidRPr="00056DE3" w:rsidRDefault="009053AB" w:rsidP="00D82268">
            <w:pPr>
              <w:ind w:left="0" w:right="0"/>
              <w:jc w:val="center"/>
              <w:rPr>
                <w:b/>
              </w:rPr>
            </w:pPr>
            <w:r w:rsidRPr="00056DE3">
              <w:rPr>
                <w:b/>
              </w:rPr>
              <w:t>Наименование лота</w:t>
            </w:r>
          </w:p>
        </w:tc>
        <w:tc>
          <w:tcPr>
            <w:tcW w:w="9859" w:type="dxa"/>
            <w:vAlign w:val="center"/>
          </w:tcPr>
          <w:p w14:paraId="39046801" w14:textId="77777777" w:rsidR="009053AB" w:rsidRPr="00056DE3" w:rsidRDefault="009053AB" w:rsidP="00D82268">
            <w:pPr>
              <w:ind w:left="0" w:right="0"/>
              <w:jc w:val="center"/>
              <w:rPr>
                <w:b/>
              </w:rPr>
            </w:pPr>
            <w:proofErr w:type="spellStart"/>
            <w:r w:rsidRPr="00056DE3">
              <w:rPr>
                <w:b/>
              </w:rPr>
              <w:t>Тех.спец</w:t>
            </w:r>
            <w:proofErr w:type="spellEnd"/>
            <w:r w:rsidRPr="00056DE3">
              <w:rPr>
                <w:b/>
              </w:rPr>
              <w:t>.</w:t>
            </w:r>
          </w:p>
        </w:tc>
      </w:tr>
      <w:tr w:rsidR="00056DE3" w:rsidRPr="00056DE3" w14:paraId="7F0BB581" w14:textId="77777777" w:rsidTr="004433ED">
        <w:trPr>
          <w:jc w:val="center"/>
        </w:trPr>
        <w:tc>
          <w:tcPr>
            <w:tcW w:w="944" w:type="dxa"/>
            <w:vAlign w:val="center"/>
          </w:tcPr>
          <w:p w14:paraId="45C2F8D3" w14:textId="07BF7772" w:rsidR="00056DE3" w:rsidRPr="00056DE3" w:rsidRDefault="00056DE3" w:rsidP="00056DE3">
            <w:pPr>
              <w:ind w:left="0" w:right="0"/>
              <w:jc w:val="center"/>
              <w:rPr>
                <w:b/>
                <w:bCs/>
              </w:rPr>
            </w:pPr>
            <w:r w:rsidRPr="00056DE3">
              <w:rPr>
                <w:b/>
                <w:bCs/>
                <w:color w:val="000000"/>
              </w:rPr>
              <w:t>1</w:t>
            </w:r>
          </w:p>
        </w:tc>
        <w:tc>
          <w:tcPr>
            <w:tcW w:w="3700" w:type="dxa"/>
            <w:vAlign w:val="center"/>
          </w:tcPr>
          <w:p w14:paraId="63D09210" w14:textId="2353B287" w:rsidR="00056DE3" w:rsidRPr="00056DE3" w:rsidRDefault="00056DE3" w:rsidP="00056DE3">
            <w:pPr>
              <w:jc w:val="center"/>
              <w:rPr>
                <w:color w:val="000000"/>
              </w:rPr>
            </w:pPr>
            <w:r w:rsidRPr="00056DE3">
              <w:rPr>
                <w:color w:val="000000"/>
              </w:rPr>
              <w:t>Натрия хлорид</w:t>
            </w:r>
          </w:p>
        </w:tc>
        <w:tc>
          <w:tcPr>
            <w:tcW w:w="9859" w:type="dxa"/>
          </w:tcPr>
          <w:p w14:paraId="538060BB" w14:textId="40219003" w:rsidR="00056DE3" w:rsidRPr="00056DE3" w:rsidRDefault="00056DE3" w:rsidP="00056DE3">
            <w:pPr>
              <w:jc w:val="both"/>
              <w:rPr>
                <w:rStyle w:val="afc"/>
              </w:rPr>
            </w:pPr>
            <w:r w:rsidRPr="00056DE3">
              <w:t>Раствор для инфузий, 0,9 %, 200 мл</w:t>
            </w:r>
          </w:p>
        </w:tc>
      </w:tr>
      <w:tr w:rsidR="00056DE3" w:rsidRPr="00056DE3" w14:paraId="5C348DF0" w14:textId="77777777" w:rsidTr="00A52720">
        <w:trPr>
          <w:jc w:val="center"/>
        </w:trPr>
        <w:tc>
          <w:tcPr>
            <w:tcW w:w="944" w:type="dxa"/>
            <w:vAlign w:val="center"/>
          </w:tcPr>
          <w:p w14:paraId="35CD3811" w14:textId="67360587" w:rsidR="00056DE3" w:rsidRPr="00056DE3" w:rsidRDefault="00056DE3" w:rsidP="00056DE3">
            <w:pPr>
              <w:jc w:val="center"/>
              <w:rPr>
                <w:b/>
                <w:bCs/>
                <w:color w:val="000000"/>
              </w:rPr>
            </w:pPr>
            <w:r w:rsidRPr="00056DE3">
              <w:rPr>
                <w:b/>
                <w:bCs/>
                <w:color w:val="000000"/>
              </w:rPr>
              <w:t>2</w:t>
            </w:r>
          </w:p>
        </w:tc>
        <w:tc>
          <w:tcPr>
            <w:tcW w:w="3700" w:type="dxa"/>
          </w:tcPr>
          <w:p w14:paraId="1CECBF71" w14:textId="7F8D0EAE" w:rsidR="00056DE3" w:rsidRPr="00056DE3" w:rsidRDefault="00056DE3" w:rsidP="00056DE3">
            <w:pPr>
              <w:jc w:val="center"/>
              <w:rPr>
                <w:color w:val="000000"/>
              </w:rPr>
            </w:pPr>
            <w:r w:rsidRPr="00056DE3">
              <w:rPr>
                <w:color w:val="000000"/>
              </w:rPr>
              <w:t>Натрия хлорид</w:t>
            </w:r>
          </w:p>
        </w:tc>
        <w:tc>
          <w:tcPr>
            <w:tcW w:w="9859" w:type="dxa"/>
          </w:tcPr>
          <w:p w14:paraId="41790EAB" w14:textId="2C9E93D9" w:rsidR="00056DE3" w:rsidRPr="00056DE3" w:rsidRDefault="00056DE3" w:rsidP="00056DE3">
            <w:pPr>
              <w:jc w:val="both"/>
              <w:rPr>
                <w:rStyle w:val="afc"/>
              </w:rPr>
            </w:pPr>
            <w:r w:rsidRPr="00056DE3">
              <w:t>Раствор для инфузий, 0,9 %, 400 мл</w:t>
            </w:r>
          </w:p>
        </w:tc>
      </w:tr>
      <w:tr w:rsidR="00056DE3" w:rsidRPr="00056DE3" w14:paraId="69EB4BD6" w14:textId="77777777" w:rsidTr="00A52720">
        <w:trPr>
          <w:jc w:val="center"/>
        </w:trPr>
        <w:tc>
          <w:tcPr>
            <w:tcW w:w="944" w:type="dxa"/>
            <w:vAlign w:val="center"/>
          </w:tcPr>
          <w:p w14:paraId="5FC6C72F" w14:textId="1E7F07FA" w:rsidR="00056DE3" w:rsidRPr="00056DE3" w:rsidRDefault="00056DE3" w:rsidP="00056DE3">
            <w:pPr>
              <w:jc w:val="center"/>
              <w:rPr>
                <w:b/>
                <w:bCs/>
                <w:color w:val="000000"/>
              </w:rPr>
            </w:pPr>
            <w:r w:rsidRPr="00056DE3">
              <w:rPr>
                <w:b/>
                <w:bCs/>
                <w:color w:val="000000"/>
              </w:rPr>
              <w:t>3</w:t>
            </w:r>
          </w:p>
        </w:tc>
        <w:tc>
          <w:tcPr>
            <w:tcW w:w="3700" w:type="dxa"/>
          </w:tcPr>
          <w:p w14:paraId="67D4353B" w14:textId="4B313162" w:rsidR="00056DE3" w:rsidRPr="00056DE3" w:rsidRDefault="00056DE3" w:rsidP="00056DE3">
            <w:pPr>
              <w:jc w:val="center"/>
              <w:rPr>
                <w:color w:val="000000"/>
              </w:rPr>
            </w:pPr>
            <w:r w:rsidRPr="00056DE3">
              <w:rPr>
                <w:color w:val="000000"/>
              </w:rPr>
              <w:t>Натрия хлорид</w:t>
            </w:r>
          </w:p>
        </w:tc>
        <w:tc>
          <w:tcPr>
            <w:tcW w:w="9859" w:type="dxa"/>
          </w:tcPr>
          <w:p w14:paraId="530B0C7F" w14:textId="021BB188" w:rsidR="00056DE3" w:rsidRPr="00056DE3" w:rsidRDefault="00056DE3" w:rsidP="00056DE3">
            <w:pPr>
              <w:jc w:val="both"/>
              <w:rPr>
                <w:rStyle w:val="afc"/>
              </w:rPr>
            </w:pPr>
            <w:r w:rsidRPr="00056DE3">
              <w:t>Раствор для инфузий, 0,9 %, 2000 мл</w:t>
            </w:r>
          </w:p>
        </w:tc>
      </w:tr>
      <w:tr w:rsidR="00056DE3" w:rsidRPr="00056DE3" w14:paraId="42FDF454" w14:textId="77777777" w:rsidTr="004433ED">
        <w:trPr>
          <w:jc w:val="center"/>
        </w:trPr>
        <w:tc>
          <w:tcPr>
            <w:tcW w:w="944" w:type="dxa"/>
            <w:vAlign w:val="center"/>
          </w:tcPr>
          <w:p w14:paraId="49A24249" w14:textId="0A61C5EF" w:rsidR="00056DE3" w:rsidRPr="00056DE3" w:rsidRDefault="00056DE3" w:rsidP="00056DE3">
            <w:pPr>
              <w:jc w:val="center"/>
              <w:rPr>
                <w:b/>
                <w:bCs/>
                <w:color w:val="000000"/>
              </w:rPr>
            </w:pPr>
            <w:r w:rsidRPr="00056DE3">
              <w:rPr>
                <w:b/>
                <w:bCs/>
                <w:color w:val="000000"/>
              </w:rPr>
              <w:t>4</w:t>
            </w:r>
          </w:p>
        </w:tc>
        <w:tc>
          <w:tcPr>
            <w:tcW w:w="3700" w:type="dxa"/>
            <w:vAlign w:val="center"/>
          </w:tcPr>
          <w:p w14:paraId="70D5D571" w14:textId="5AF253F1" w:rsidR="00056DE3" w:rsidRPr="00056DE3" w:rsidRDefault="00056DE3" w:rsidP="00056DE3">
            <w:pPr>
              <w:jc w:val="center"/>
              <w:rPr>
                <w:color w:val="000000"/>
              </w:rPr>
            </w:pPr>
            <w:r w:rsidRPr="00056DE3">
              <w:rPr>
                <w:color w:val="000000"/>
              </w:rPr>
              <w:t>Комплект хирургический из нетканого материала одноразовый стерильный</w:t>
            </w:r>
          </w:p>
        </w:tc>
        <w:tc>
          <w:tcPr>
            <w:tcW w:w="9859" w:type="dxa"/>
          </w:tcPr>
          <w:p w14:paraId="1B5AAAC8" w14:textId="4D50C7F8" w:rsidR="008D7881" w:rsidRDefault="008D7881" w:rsidP="00056DE3">
            <w:pPr>
              <w:jc w:val="both"/>
            </w:pPr>
            <w:r w:rsidRPr="00056DE3">
              <w:rPr>
                <w:color w:val="000000"/>
              </w:rPr>
              <w:t>Комплект хирургический из нетканого материала одноразовый стерильный</w:t>
            </w:r>
            <w:r>
              <w:rPr>
                <w:color w:val="000000"/>
              </w:rPr>
              <w:t xml:space="preserve"> плотность не менее </w:t>
            </w:r>
            <w:r w:rsidRPr="008D7881">
              <w:t>28 грамм/</w:t>
            </w:r>
            <w:proofErr w:type="spellStart"/>
            <w:r w:rsidRPr="008D7881">
              <w:t>кв.м</w:t>
            </w:r>
            <w:proofErr w:type="spellEnd"/>
            <w:r w:rsidRPr="008D7881">
              <w:t>:</w:t>
            </w:r>
          </w:p>
          <w:p w14:paraId="6E4E235F" w14:textId="2F14493D" w:rsidR="00056DE3" w:rsidRPr="00056DE3" w:rsidRDefault="00056DE3" w:rsidP="00056DE3">
            <w:pPr>
              <w:jc w:val="both"/>
            </w:pPr>
            <w:r w:rsidRPr="00056DE3">
              <w:t xml:space="preserve">1. Халат хирургический (длина от 110 до 140 см) - 1 шт. </w:t>
            </w:r>
          </w:p>
          <w:p w14:paraId="66D508D9" w14:textId="384A8253" w:rsidR="00056DE3" w:rsidRPr="00056DE3" w:rsidRDefault="00056DE3" w:rsidP="00056DE3">
            <w:pPr>
              <w:jc w:val="both"/>
            </w:pPr>
            <w:r w:rsidRPr="00056DE3">
              <w:t xml:space="preserve">2. Шапочка-колпак - 1 шт. </w:t>
            </w:r>
          </w:p>
          <w:p w14:paraId="33C69A63" w14:textId="77777777" w:rsidR="00056DE3" w:rsidRPr="00056DE3" w:rsidRDefault="00056DE3" w:rsidP="00056DE3">
            <w:pPr>
              <w:jc w:val="both"/>
            </w:pPr>
            <w:r w:rsidRPr="00056DE3">
              <w:t>3. Маска медицинская трехслойная плотность 20 грамм/</w:t>
            </w:r>
            <w:proofErr w:type="spellStart"/>
            <w:r w:rsidRPr="00056DE3">
              <w:t>кв.м</w:t>
            </w:r>
            <w:proofErr w:type="spellEnd"/>
            <w:r w:rsidRPr="00056DE3">
              <w:t xml:space="preserve"> - 1 шт. </w:t>
            </w:r>
          </w:p>
          <w:p w14:paraId="3E0E7F69" w14:textId="77777777" w:rsidR="00056DE3" w:rsidRPr="00056DE3" w:rsidRDefault="00056DE3" w:rsidP="00056DE3">
            <w:pPr>
              <w:jc w:val="both"/>
            </w:pPr>
            <w:r w:rsidRPr="00056DE3">
              <w:t xml:space="preserve">4. Фартук - 1 шт. </w:t>
            </w:r>
          </w:p>
          <w:p w14:paraId="566A319B" w14:textId="1D7689D7" w:rsidR="00056DE3" w:rsidRPr="00056DE3" w:rsidRDefault="00056DE3" w:rsidP="008D7881">
            <w:pPr>
              <w:jc w:val="both"/>
              <w:rPr>
                <w:rStyle w:val="afc"/>
              </w:rPr>
            </w:pPr>
            <w:r w:rsidRPr="00056DE3">
              <w:t>5. Бахилы из нетканого материала - 1 пара.</w:t>
            </w:r>
          </w:p>
        </w:tc>
      </w:tr>
      <w:tr w:rsidR="00056DE3" w:rsidRPr="00056DE3" w14:paraId="7E66D01B" w14:textId="77777777" w:rsidTr="004433ED">
        <w:trPr>
          <w:jc w:val="center"/>
        </w:trPr>
        <w:tc>
          <w:tcPr>
            <w:tcW w:w="944" w:type="dxa"/>
            <w:vAlign w:val="center"/>
          </w:tcPr>
          <w:p w14:paraId="70D96463" w14:textId="63F31992" w:rsidR="00056DE3" w:rsidRPr="00056DE3" w:rsidRDefault="00056DE3" w:rsidP="00056DE3">
            <w:pPr>
              <w:jc w:val="center"/>
              <w:rPr>
                <w:b/>
                <w:bCs/>
                <w:color w:val="000000"/>
              </w:rPr>
            </w:pPr>
            <w:r w:rsidRPr="00056DE3">
              <w:rPr>
                <w:b/>
                <w:bCs/>
                <w:color w:val="000000"/>
              </w:rPr>
              <w:t>5</w:t>
            </w:r>
          </w:p>
        </w:tc>
        <w:tc>
          <w:tcPr>
            <w:tcW w:w="3700" w:type="dxa"/>
            <w:vAlign w:val="center"/>
          </w:tcPr>
          <w:p w14:paraId="5EED284B" w14:textId="1D8B3D1D" w:rsidR="00056DE3" w:rsidRPr="00056DE3" w:rsidRDefault="00056DE3" w:rsidP="00056DE3">
            <w:pPr>
              <w:jc w:val="center"/>
              <w:rPr>
                <w:color w:val="000000"/>
              </w:rPr>
            </w:pPr>
            <w:r w:rsidRPr="00056DE3">
              <w:rPr>
                <w:color w:val="000000"/>
              </w:rPr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9859" w:type="dxa"/>
          </w:tcPr>
          <w:p w14:paraId="6DFE6D3A" w14:textId="77777777" w:rsidR="008D7881" w:rsidRDefault="008D7881" w:rsidP="008D7881">
            <w:pPr>
              <w:ind w:left="0"/>
              <w:jc w:val="both"/>
              <w:rPr>
                <w:rStyle w:val="afc"/>
                <w:b w:val="0"/>
              </w:rPr>
            </w:pPr>
            <w:r w:rsidRPr="008D7881">
              <w:rPr>
                <w:rStyle w:val="afc"/>
                <w:b w:val="0"/>
              </w:rPr>
              <w:t xml:space="preserve">  </w:t>
            </w:r>
            <w:r w:rsidRPr="00056DE3">
              <w:rPr>
                <w:color w:val="000000"/>
              </w:rPr>
              <w:t>Комплект для ограничения операционного поля, стерильный одноразовый из нетканого материала</w:t>
            </w:r>
            <w:r w:rsidRPr="008D7881">
              <w:rPr>
                <w:rStyle w:val="afc"/>
                <w:b w:val="0"/>
              </w:rPr>
              <w:t xml:space="preserve"> плотность не менее 28 грамм/</w:t>
            </w:r>
            <w:proofErr w:type="spellStart"/>
            <w:r w:rsidRPr="008D7881">
              <w:rPr>
                <w:rStyle w:val="afc"/>
                <w:b w:val="0"/>
              </w:rPr>
              <w:t>кв.м</w:t>
            </w:r>
            <w:proofErr w:type="spellEnd"/>
            <w:r w:rsidRPr="008D7881">
              <w:rPr>
                <w:rStyle w:val="afc"/>
                <w:b w:val="0"/>
              </w:rPr>
              <w:t>:</w:t>
            </w:r>
          </w:p>
          <w:p w14:paraId="69302C33" w14:textId="63D8601B" w:rsidR="00056DE3" w:rsidRPr="008D7881" w:rsidRDefault="008D7881" w:rsidP="008D7881">
            <w:pPr>
              <w:ind w:left="0"/>
              <w:jc w:val="both"/>
              <w:rPr>
                <w:rStyle w:val="afc"/>
                <w:b w:val="0"/>
              </w:rPr>
            </w:pPr>
            <w:r>
              <w:rPr>
                <w:rStyle w:val="afc"/>
                <w:b w:val="0"/>
              </w:rPr>
              <w:t xml:space="preserve">  </w:t>
            </w:r>
            <w:r w:rsidR="00056DE3" w:rsidRPr="008D7881">
              <w:rPr>
                <w:rStyle w:val="afc"/>
                <w:b w:val="0"/>
              </w:rPr>
              <w:t xml:space="preserve">1. Простыня с адгезивным краем, 140*200 см. - 2 шт. </w:t>
            </w:r>
          </w:p>
          <w:p w14:paraId="4B2FA8AD" w14:textId="7EEBCA71" w:rsidR="00056DE3" w:rsidRPr="00056DE3" w:rsidRDefault="00056DE3" w:rsidP="008D7881">
            <w:pPr>
              <w:jc w:val="both"/>
              <w:rPr>
                <w:rStyle w:val="afc"/>
              </w:rPr>
            </w:pPr>
            <w:r w:rsidRPr="008D7881">
              <w:rPr>
                <w:rStyle w:val="afc"/>
                <w:b w:val="0"/>
              </w:rPr>
              <w:t>2. Салфетка с адгезивным краем, 80*70 см. - 2 шт.</w:t>
            </w:r>
          </w:p>
        </w:tc>
      </w:tr>
    </w:tbl>
    <w:p w14:paraId="6061BA36" w14:textId="77777777" w:rsidR="009053AB" w:rsidRPr="0092710F" w:rsidRDefault="009053AB" w:rsidP="00B50BF9">
      <w:pPr>
        <w:ind w:firstLine="567"/>
        <w:jc w:val="right"/>
        <w:rPr>
          <w:b/>
        </w:rPr>
        <w:sectPr w:rsidR="009053AB" w:rsidRPr="0092710F" w:rsidSect="00B50BF9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68D37D" w14:textId="77777777" w:rsidR="00E62DED" w:rsidRPr="0092710F" w:rsidRDefault="00E62DED" w:rsidP="00E62DED">
      <w:pPr>
        <w:jc w:val="right"/>
        <w:rPr>
          <w:b/>
          <w:i/>
        </w:rPr>
      </w:pPr>
      <w:r w:rsidRPr="0092710F">
        <w:rPr>
          <w:b/>
          <w:i/>
        </w:rPr>
        <w:t>Приложение 3</w:t>
      </w:r>
    </w:p>
    <w:p w14:paraId="6D8630EF" w14:textId="77777777" w:rsidR="00E62DED" w:rsidRPr="0092710F" w:rsidRDefault="00E62DED" w:rsidP="00E62DED">
      <w:pPr>
        <w:jc w:val="right"/>
        <w:rPr>
          <w:b/>
          <w:i/>
        </w:rPr>
      </w:pPr>
      <w:r w:rsidRPr="0092710F">
        <w:rPr>
          <w:b/>
          <w:i/>
        </w:rPr>
        <w:t>к Тендерной документации</w:t>
      </w:r>
    </w:p>
    <w:p w14:paraId="50102873" w14:textId="77777777" w:rsidR="00E62DED" w:rsidRPr="0092710F" w:rsidRDefault="00E62DED" w:rsidP="00E62DED">
      <w:pPr>
        <w:jc w:val="right"/>
        <w:rPr>
          <w:bCs/>
          <w:i/>
        </w:rPr>
      </w:pPr>
    </w:p>
    <w:tbl>
      <w:tblPr>
        <w:tblW w:w="9654" w:type="dxa"/>
        <w:tblCellSpacing w:w="0" w:type="auto"/>
        <w:tblInd w:w="-127" w:type="dxa"/>
        <w:tblLook w:val="04A0" w:firstRow="1" w:lastRow="0" w:firstColumn="1" w:lastColumn="0" w:noHBand="0" w:noVBand="1"/>
      </w:tblPr>
      <w:tblGrid>
        <w:gridCol w:w="5515"/>
        <w:gridCol w:w="4139"/>
      </w:tblGrid>
      <w:tr w:rsidR="00E62DED" w:rsidRPr="0092710F" w14:paraId="3A90A01F" w14:textId="77777777" w:rsidTr="00583386">
        <w:trPr>
          <w:trHeight w:val="30"/>
          <w:tblCellSpacing w:w="0" w:type="auto"/>
        </w:trPr>
        <w:tc>
          <w:tcPr>
            <w:tcW w:w="5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A5B6" w14:textId="77777777" w:rsidR="00E62DED" w:rsidRPr="0092710F" w:rsidRDefault="00E62DED" w:rsidP="007C3CDE">
            <w:pPr>
              <w:jc w:val="center"/>
            </w:pPr>
            <w:r w:rsidRPr="0092710F">
              <w:rPr>
                <w:color w:val="000000"/>
              </w:rPr>
              <w:t> </w:t>
            </w:r>
          </w:p>
        </w:tc>
        <w:tc>
          <w:tcPr>
            <w:tcW w:w="4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9A9F" w14:textId="77777777" w:rsidR="00583386" w:rsidRDefault="00E62DED" w:rsidP="007C3CDE">
            <w:pPr>
              <w:jc w:val="right"/>
            </w:pPr>
            <w:r w:rsidRPr="0092710F">
              <w:rPr>
                <w:color w:val="000000"/>
              </w:rPr>
              <w:t>(Кому) ___________________</w:t>
            </w:r>
          </w:p>
          <w:p w14:paraId="0F9DFA1B" w14:textId="7840F9B6" w:rsidR="00E62DED" w:rsidRPr="0092710F" w:rsidRDefault="00E62DED" w:rsidP="00583386">
            <w:r w:rsidRPr="0092710F">
              <w:rPr>
                <w:color w:val="000000"/>
              </w:rPr>
              <w:t xml:space="preserve">(наименование </w:t>
            </w:r>
            <w:proofErr w:type="spellStart"/>
            <w:r w:rsidRPr="0092710F">
              <w:rPr>
                <w:color w:val="000000"/>
              </w:rPr>
              <w:t>заказчика,</w:t>
            </w:r>
            <w:r w:rsidR="00583386">
              <w:rPr>
                <w:color w:val="000000"/>
              </w:rPr>
              <w:t>организатора</w:t>
            </w:r>
            <w:proofErr w:type="spellEnd"/>
            <w:r w:rsidR="00583386">
              <w:rPr>
                <w:color w:val="000000"/>
              </w:rPr>
              <w:t xml:space="preserve"> </w:t>
            </w:r>
            <w:r w:rsidRPr="0092710F">
              <w:rPr>
                <w:color w:val="000000"/>
              </w:rPr>
              <w:t>закупа)</w:t>
            </w:r>
          </w:p>
        </w:tc>
      </w:tr>
    </w:tbl>
    <w:p w14:paraId="4D1644B8" w14:textId="77777777" w:rsidR="00583386" w:rsidRDefault="00583386" w:rsidP="005822E6">
      <w:pPr>
        <w:rPr>
          <w:b/>
          <w:color w:val="000000"/>
        </w:rPr>
      </w:pPr>
    </w:p>
    <w:p w14:paraId="0C22057B" w14:textId="126BCFF9" w:rsidR="005822E6" w:rsidRPr="005822E6" w:rsidRDefault="005822E6" w:rsidP="00583386">
      <w:pPr>
        <w:ind w:left="-142"/>
        <w:jc w:val="center"/>
      </w:pPr>
      <w:r w:rsidRPr="005822E6">
        <w:rPr>
          <w:b/>
          <w:color w:val="000000"/>
        </w:rPr>
        <w:t>Заявка на участие в тендере</w:t>
      </w:r>
    </w:p>
    <w:p w14:paraId="1038E5AD" w14:textId="77777777" w:rsidR="005822E6" w:rsidRPr="005822E6" w:rsidRDefault="005822E6" w:rsidP="00583386">
      <w:pPr>
        <w:ind w:left="-142"/>
      </w:pPr>
      <w:bookmarkStart w:id="21" w:name="z1431"/>
      <w:r w:rsidRPr="005822E6">
        <w:rPr>
          <w:color w:val="000000"/>
        </w:rPr>
        <w:t>      __________________________________________________________________</w:t>
      </w:r>
    </w:p>
    <w:bookmarkEnd w:id="21"/>
    <w:p w14:paraId="2A649EFB" w14:textId="25977E5F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(наименование потенциального поставщика),</w:t>
      </w:r>
      <w:r w:rsidR="00583386">
        <w:t xml:space="preserve"> </w:t>
      </w:r>
      <w:r w:rsidRPr="005822E6">
        <w:rPr>
          <w:color w:val="000000"/>
        </w:rPr>
        <w:t>рассмотрев объявление/ тендерную документацию по проведению тендера №__________________________________________________________________,</w:t>
      </w:r>
    </w:p>
    <w:p w14:paraId="44A2628C" w14:textId="420EC67D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(название тендера)</w:t>
      </w:r>
      <w:r w:rsidR="00583386">
        <w:t xml:space="preserve"> </w:t>
      </w:r>
      <w:r w:rsidRPr="005822E6">
        <w:rPr>
          <w:color w:val="000000"/>
        </w:rPr>
        <w:t>получение которой настоящим удостоверяется (указывается, если получена</w:t>
      </w:r>
      <w:r w:rsidR="00583386">
        <w:t xml:space="preserve"> </w:t>
      </w:r>
      <w:r w:rsidRPr="005822E6">
        <w:rPr>
          <w:color w:val="000000"/>
        </w:rPr>
        <w:t>тендерная документация), настоящей</w:t>
      </w:r>
      <w:r w:rsidR="00583386">
        <w:t xml:space="preserve"> </w:t>
      </w:r>
      <w:r w:rsidRPr="005822E6">
        <w:rPr>
          <w:color w:val="000000"/>
        </w:rPr>
        <w:t>заявкой выражает согласие осуществить поставку лекарственных средств/медицинских изделий/фармацевтических услуг в соответствии с условиями</w:t>
      </w:r>
    </w:p>
    <w:p w14:paraId="24AB7239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объявления/тендерной документацией по следующим лотам:</w:t>
      </w:r>
    </w:p>
    <w:p w14:paraId="6049B49F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1) ________________ (номер лота) ____________________________________</w:t>
      </w:r>
    </w:p>
    <w:p w14:paraId="06A30F48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(подробное описание лекарственных средств/медицинских изделий/</w:t>
      </w:r>
    </w:p>
    <w:p w14:paraId="388DF6A1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фармацевтических услуг)</w:t>
      </w:r>
    </w:p>
    <w:p w14:paraId="393B3E2E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2) __________________ (номер лота) __________________________________</w:t>
      </w:r>
    </w:p>
    <w:p w14:paraId="30CD2D53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(подробное описание лекарственных средств/медицинских изделий/</w:t>
      </w:r>
    </w:p>
    <w:p w14:paraId="4D3398A0" w14:textId="6B3CF044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фармацевтических услуг)</w:t>
      </w:r>
      <w:r w:rsidR="00583386">
        <w:t xml:space="preserve"> </w:t>
      </w:r>
      <w:r w:rsidRPr="005822E6">
        <w:rPr>
          <w:color w:val="000000"/>
        </w:rPr>
        <w:t xml:space="preserve">в соответствии с условиями, правил </w:t>
      </w:r>
      <w:r w:rsidR="00583386">
        <w:rPr>
          <w:color w:val="000000"/>
        </w:rPr>
        <w:t xml:space="preserve">организации и проведения закупа </w:t>
      </w:r>
      <w:r w:rsidRPr="005822E6">
        <w:rPr>
          <w:color w:val="000000"/>
        </w:rPr>
        <w:t>лекарственных</w:t>
      </w:r>
      <w:r w:rsidR="00583386">
        <w:t xml:space="preserve"> </w:t>
      </w:r>
      <w:r w:rsidRPr="005822E6">
        <w:rPr>
          <w:color w:val="000000"/>
        </w:rPr>
        <w:t>средств, медицинских изделий и специализированных лечебных продуктов в рамках</w:t>
      </w:r>
      <w:r w:rsidR="00583386">
        <w:t xml:space="preserve"> </w:t>
      </w:r>
      <w:r w:rsidRPr="005822E6">
        <w:rPr>
          <w:color w:val="000000"/>
        </w:rPr>
        <w:t>гарантированного объема бесплатной медицинской помощи, дополнительного объема</w:t>
      </w:r>
      <w:r w:rsidR="00583386">
        <w:t xml:space="preserve"> </w:t>
      </w:r>
      <w:r w:rsidRPr="005822E6">
        <w:rPr>
          <w:color w:val="000000"/>
        </w:rPr>
        <w:t>медицинской помощи для лиц, содержащихся в следственных изоляторах</w:t>
      </w:r>
      <w:r w:rsidR="00583386">
        <w:t xml:space="preserve"> </w:t>
      </w:r>
      <w:r w:rsidRPr="005822E6">
        <w:rPr>
          <w:color w:val="000000"/>
        </w:rPr>
        <w:t>и учре</w:t>
      </w:r>
      <w:r w:rsidR="00583386">
        <w:rPr>
          <w:color w:val="000000"/>
        </w:rPr>
        <w:t xml:space="preserve">ждениях уголовно-исполнительной </w:t>
      </w:r>
      <w:r w:rsidRPr="005822E6">
        <w:rPr>
          <w:color w:val="000000"/>
        </w:rPr>
        <w:t>(пенитенциарной) системы, за счет</w:t>
      </w:r>
      <w:r w:rsidR="00583386">
        <w:t xml:space="preserve"> </w:t>
      </w:r>
      <w:r w:rsidRPr="005822E6">
        <w:rPr>
          <w:color w:val="000000"/>
        </w:rPr>
        <w:t>бюджетных средств и (или) в системе обязательного социального медицинского</w:t>
      </w:r>
      <w:r w:rsidR="00583386">
        <w:t xml:space="preserve"> </w:t>
      </w:r>
      <w:r w:rsidRPr="005822E6">
        <w:rPr>
          <w:color w:val="000000"/>
        </w:rPr>
        <w:t>страхования, фармацевтических услуг (далее – Правила).</w:t>
      </w:r>
      <w:r w:rsidR="00583386">
        <w:t xml:space="preserve"> </w:t>
      </w:r>
      <w:r w:rsidRPr="005822E6">
        <w:rPr>
          <w:color w:val="000000"/>
        </w:rPr>
        <w:t>Потенциальный поставщик подтверждает, что ознакомлен с условиями,</w:t>
      </w:r>
      <w:r w:rsidR="00583386">
        <w:t xml:space="preserve"> </w:t>
      </w:r>
      <w:r w:rsidRPr="005822E6">
        <w:rPr>
          <w:color w:val="000000"/>
        </w:rPr>
        <w:t>предусмотренными Правилами, и осведомлен об ответственности за предоставление</w:t>
      </w:r>
      <w:r w:rsidR="00583386">
        <w:t xml:space="preserve"> </w:t>
      </w:r>
      <w:r w:rsidRPr="005822E6">
        <w:rPr>
          <w:color w:val="000000"/>
        </w:rPr>
        <w:t>конкурсной комиссии недостоверных сведений о своей правомочности,</w:t>
      </w:r>
    </w:p>
    <w:p w14:paraId="2C0886F8" w14:textId="4B9EB4A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квалификации, качественных и иных характеристиках поставки медицинской</w:t>
      </w:r>
      <w:r w:rsidR="00583386">
        <w:t xml:space="preserve"> </w:t>
      </w:r>
      <w:r w:rsidRPr="005822E6">
        <w:rPr>
          <w:color w:val="000000"/>
        </w:rPr>
        <w:t>техники, а также иных ограничениях, предусмотренных действующим</w:t>
      </w:r>
      <w:r w:rsidR="00583386">
        <w:t xml:space="preserve"> </w:t>
      </w:r>
      <w:r w:rsidRPr="005822E6">
        <w:rPr>
          <w:color w:val="000000"/>
        </w:rPr>
        <w:t>законодательством Республики Казахстан.</w:t>
      </w:r>
    </w:p>
    <w:p w14:paraId="5E2EA1AC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Потенциальный поставщик подтверждает достоверность сведений в данной заявке</w:t>
      </w:r>
    </w:p>
    <w:p w14:paraId="3DFD2B8F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и прилагаемых к ней документов:</w:t>
      </w:r>
    </w:p>
    <w:tbl>
      <w:tblPr>
        <w:tblW w:w="9498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4100"/>
        <w:gridCol w:w="1156"/>
      </w:tblGrid>
      <w:tr w:rsidR="005822E6" w:rsidRPr="005822E6" w14:paraId="1A057C92" w14:textId="77777777" w:rsidTr="00583386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F241" w14:textId="77777777" w:rsidR="005822E6" w:rsidRPr="005822E6" w:rsidRDefault="005822E6" w:rsidP="00583386">
            <w:pPr>
              <w:spacing w:after="20"/>
              <w:ind w:left="-142"/>
              <w:jc w:val="center"/>
            </w:pPr>
            <w:r w:rsidRPr="005822E6">
              <w:rPr>
                <w:color w:val="00000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7145" w14:textId="77777777" w:rsidR="005822E6" w:rsidRPr="005822E6" w:rsidRDefault="005822E6" w:rsidP="00583386">
            <w:pPr>
              <w:spacing w:after="20"/>
              <w:ind w:left="-142"/>
              <w:jc w:val="center"/>
            </w:pPr>
            <w:r w:rsidRPr="005822E6">
              <w:rPr>
                <w:color w:val="000000"/>
              </w:rPr>
              <w:t>Наименование документа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2CBF" w14:textId="77777777" w:rsidR="005822E6" w:rsidRPr="005822E6" w:rsidRDefault="005822E6" w:rsidP="00583386">
            <w:pPr>
              <w:spacing w:after="20"/>
              <w:ind w:left="-142"/>
              <w:jc w:val="center"/>
            </w:pPr>
            <w:r w:rsidRPr="005822E6">
              <w:rPr>
                <w:color w:val="000000"/>
              </w:rPr>
              <w:t>Количество листов</w:t>
            </w:r>
          </w:p>
        </w:tc>
      </w:tr>
      <w:tr w:rsidR="005822E6" w:rsidRPr="005822E6" w14:paraId="4E8FE3A1" w14:textId="77777777" w:rsidTr="00583386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B711" w14:textId="77777777" w:rsidR="005822E6" w:rsidRPr="005822E6" w:rsidRDefault="005822E6" w:rsidP="00583386">
            <w:pPr>
              <w:spacing w:after="20"/>
              <w:ind w:left="-142"/>
              <w:jc w:val="both"/>
            </w:pPr>
          </w:p>
          <w:p w14:paraId="1AE3F2B3" w14:textId="77777777" w:rsidR="005822E6" w:rsidRPr="005822E6" w:rsidRDefault="005822E6" w:rsidP="00583386">
            <w:pPr>
              <w:spacing w:after="20"/>
              <w:ind w:left="-142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899B" w14:textId="77777777" w:rsidR="005822E6" w:rsidRPr="005822E6" w:rsidRDefault="005822E6" w:rsidP="00583386">
            <w:pPr>
              <w:spacing w:after="20"/>
              <w:ind w:left="-142"/>
              <w:jc w:val="both"/>
            </w:pPr>
          </w:p>
          <w:p w14:paraId="4EC5CB36" w14:textId="77777777" w:rsidR="005822E6" w:rsidRPr="005822E6" w:rsidRDefault="005822E6" w:rsidP="00583386">
            <w:pPr>
              <w:spacing w:after="20"/>
              <w:ind w:left="-142"/>
              <w:jc w:val="both"/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B089" w14:textId="77777777" w:rsidR="005822E6" w:rsidRPr="005822E6" w:rsidRDefault="005822E6" w:rsidP="00583386">
            <w:pPr>
              <w:spacing w:after="20"/>
              <w:ind w:left="-142"/>
              <w:jc w:val="both"/>
            </w:pPr>
          </w:p>
          <w:p w14:paraId="62AE2A0B" w14:textId="77777777" w:rsidR="005822E6" w:rsidRPr="005822E6" w:rsidRDefault="005822E6" w:rsidP="00583386">
            <w:pPr>
              <w:spacing w:after="20"/>
              <w:ind w:left="-142"/>
              <w:jc w:val="both"/>
            </w:pPr>
          </w:p>
        </w:tc>
      </w:tr>
    </w:tbl>
    <w:p w14:paraId="011C6618" w14:textId="77777777" w:rsidR="005822E6" w:rsidRPr="005822E6" w:rsidRDefault="005822E6" w:rsidP="00583386">
      <w:pPr>
        <w:ind w:left="-142"/>
        <w:jc w:val="both"/>
      </w:pPr>
      <w:bookmarkStart w:id="22" w:name="z1432"/>
      <w:r w:rsidRPr="005822E6">
        <w:rPr>
          <w:color w:val="000000"/>
        </w:rPr>
        <w:t>      Настоящая заявка действует до подведения итогов тендера.</w:t>
      </w:r>
    </w:p>
    <w:bookmarkEnd w:id="22"/>
    <w:p w14:paraId="39854896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Должность, Ф.И.О. (при его наличии) и подпись лица, имеющего полномочия</w:t>
      </w:r>
    </w:p>
    <w:p w14:paraId="493E803A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подписать тендерную заявку от имени и по поручению</w:t>
      </w:r>
    </w:p>
    <w:p w14:paraId="7DCA1F49" w14:textId="77777777" w:rsidR="005822E6" w:rsidRPr="005822E6" w:rsidRDefault="005822E6" w:rsidP="00583386">
      <w:pPr>
        <w:ind w:left="-142"/>
        <w:jc w:val="both"/>
      </w:pPr>
      <w:r w:rsidRPr="005822E6">
        <w:rPr>
          <w:color w:val="000000"/>
        </w:rPr>
        <w:t>___________________________ (наименование потенциального поставщика)</w:t>
      </w:r>
    </w:p>
    <w:p w14:paraId="4195632D" w14:textId="77777777" w:rsidR="00E62DED" w:rsidRPr="0092710F" w:rsidRDefault="00E62DED" w:rsidP="00B50BF9">
      <w:pPr>
        <w:ind w:firstLine="567"/>
        <w:jc w:val="right"/>
        <w:rPr>
          <w:bCs/>
          <w:i/>
        </w:rPr>
      </w:pPr>
    </w:p>
    <w:p w14:paraId="7F941110" w14:textId="4987CEA3" w:rsidR="00E62DED" w:rsidRPr="0092710F" w:rsidRDefault="00E62DED" w:rsidP="00B50BF9">
      <w:pPr>
        <w:ind w:firstLine="567"/>
        <w:jc w:val="right"/>
        <w:rPr>
          <w:bCs/>
          <w:i/>
        </w:rPr>
      </w:pPr>
    </w:p>
    <w:p w14:paraId="7A0F2A8A" w14:textId="32DFDC7B" w:rsidR="00F077EC" w:rsidRPr="0092710F" w:rsidRDefault="00F077EC" w:rsidP="00B50BF9">
      <w:pPr>
        <w:ind w:firstLine="567"/>
        <w:jc w:val="right"/>
        <w:rPr>
          <w:bCs/>
          <w:i/>
        </w:rPr>
      </w:pPr>
    </w:p>
    <w:p w14:paraId="511A2756" w14:textId="7363E11C" w:rsidR="00F077EC" w:rsidRPr="0092710F" w:rsidRDefault="00F077EC" w:rsidP="00B50BF9">
      <w:pPr>
        <w:ind w:firstLine="567"/>
        <w:jc w:val="right"/>
        <w:rPr>
          <w:bCs/>
          <w:i/>
        </w:rPr>
      </w:pPr>
    </w:p>
    <w:p w14:paraId="59BFEB54" w14:textId="77777777" w:rsidR="00F077EC" w:rsidRPr="0092710F" w:rsidRDefault="00F077EC" w:rsidP="00B50BF9">
      <w:pPr>
        <w:ind w:firstLine="567"/>
        <w:jc w:val="right"/>
        <w:rPr>
          <w:bCs/>
          <w:i/>
        </w:rPr>
      </w:pPr>
    </w:p>
    <w:p w14:paraId="626FBF72" w14:textId="0D68105E" w:rsidR="00E62DED" w:rsidRPr="0092710F" w:rsidRDefault="00E62DED" w:rsidP="00B50BF9">
      <w:pPr>
        <w:ind w:firstLine="567"/>
        <w:jc w:val="right"/>
        <w:rPr>
          <w:bCs/>
          <w:i/>
        </w:rPr>
      </w:pPr>
    </w:p>
    <w:p w14:paraId="6C48A7EF" w14:textId="3A5F6819" w:rsidR="006324F0" w:rsidRPr="0092710F" w:rsidRDefault="006324F0" w:rsidP="00B50BF9">
      <w:pPr>
        <w:ind w:firstLine="567"/>
        <w:jc w:val="right"/>
        <w:rPr>
          <w:bCs/>
          <w:i/>
        </w:rPr>
      </w:pPr>
    </w:p>
    <w:p w14:paraId="79294CB0" w14:textId="406FF253" w:rsidR="006324F0" w:rsidRPr="0092710F" w:rsidRDefault="006324F0" w:rsidP="00B50BF9">
      <w:pPr>
        <w:ind w:firstLine="567"/>
        <w:jc w:val="right"/>
        <w:rPr>
          <w:bCs/>
          <w:i/>
        </w:rPr>
      </w:pPr>
    </w:p>
    <w:p w14:paraId="21B033B2" w14:textId="7FBBE976" w:rsidR="006324F0" w:rsidRPr="0092710F" w:rsidRDefault="006324F0" w:rsidP="00B50BF9">
      <w:pPr>
        <w:ind w:firstLine="567"/>
        <w:jc w:val="right"/>
        <w:rPr>
          <w:bCs/>
          <w:i/>
        </w:rPr>
      </w:pPr>
    </w:p>
    <w:p w14:paraId="66F83DBD" w14:textId="53AB9A6D" w:rsidR="006324F0" w:rsidRPr="0092710F" w:rsidRDefault="006324F0" w:rsidP="00B50BF9">
      <w:pPr>
        <w:ind w:firstLine="567"/>
        <w:jc w:val="right"/>
        <w:rPr>
          <w:bCs/>
          <w:i/>
        </w:rPr>
      </w:pPr>
    </w:p>
    <w:p w14:paraId="79502B06" w14:textId="138F86CF" w:rsidR="0036743E" w:rsidRPr="0092710F" w:rsidRDefault="0036743E" w:rsidP="00B50BF9">
      <w:pPr>
        <w:ind w:firstLine="567"/>
        <w:jc w:val="right"/>
        <w:rPr>
          <w:bCs/>
          <w:i/>
        </w:rPr>
      </w:pPr>
    </w:p>
    <w:p w14:paraId="04336FF8" w14:textId="445B3C7C" w:rsidR="0036743E" w:rsidRPr="0092710F" w:rsidRDefault="0036743E" w:rsidP="00B50BF9">
      <w:pPr>
        <w:ind w:firstLine="567"/>
        <w:jc w:val="right"/>
        <w:rPr>
          <w:bCs/>
          <w:i/>
        </w:rPr>
      </w:pPr>
    </w:p>
    <w:p w14:paraId="7B2C2E25" w14:textId="2C7E8D7B" w:rsidR="0036743E" w:rsidRPr="0092710F" w:rsidRDefault="0036743E" w:rsidP="00B50BF9">
      <w:pPr>
        <w:ind w:firstLine="567"/>
        <w:jc w:val="right"/>
        <w:rPr>
          <w:bCs/>
          <w:i/>
        </w:rPr>
      </w:pPr>
    </w:p>
    <w:p w14:paraId="0E0684F9" w14:textId="2B27FD67" w:rsidR="00102D12" w:rsidRPr="0092710F" w:rsidRDefault="00102D12" w:rsidP="00B50BF9">
      <w:pPr>
        <w:ind w:firstLine="567"/>
        <w:jc w:val="right"/>
        <w:rPr>
          <w:bCs/>
          <w:i/>
        </w:rPr>
      </w:pPr>
    </w:p>
    <w:p w14:paraId="3831340E" w14:textId="77777777" w:rsidR="00102D12" w:rsidRPr="0092710F" w:rsidRDefault="00102D12" w:rsidP="00B50BF9">
      <w:pPr>
        <w:ind w:firstLine="567"/>
        <w:jc w:val="right"/>
        <w:rPr>
          <w:bCs/>
          <w:i/>
        </w:rPr>
      </w:pPr>
    </w:p>
    <w:p w14:paraId="56A30EB1" w14:textId="2696CF23" w:rsidR="0036743E" w:rsidRDefault="0036743E" w:rsidP="00B50BF9">
      <w:pPr>
        <w:ind w:firstLine="567"/>
        <w:jc w:val="right"/>
        <w:rPr>
          <w:bCs/>
          <w:i/>
        </w:rPr>
      </w:pPr>
    </w:p>
    <w:p w14:paraId="0295292A" w14:textId="2F58F39F" w:rsidR="00583386" w:rsidRDefault="00583386" w:rsidP="00B50BF9">
      <w:pPr>
        <w:ind w:firstLine="567"/>
        <w:jc w:val="right"/>
        <w:rPr>
          <w:bCs/>
          <w:i/>
        </w:rPr>
      </w:pPr>
    </w:p>
    <w:p w14:paraId="0286D98F" w14:textId="0A54EF4F" w:rsidR="00583386" w:rsidRDefault="00583386" w:rsidP="00B50BF9">
      <w:pPr>
        <w:ind w:firstLine="567"/>
        <w:jc w:val="right"/>
        <w:rPr>
          <w:bCs/>
          <w:i/>
        </w:rPr>
      </w:pPr>
    </w:p>
    <w:p w14:paraId="776D718E" w14:textId="3CAA4CD6" w:rsidR="00583386" w:rsidRDefault="00583386" w:rsidP="00B50BF9">
      <w:pPr>
        <w:ind w:firstLine="567"/>
        <w:jc w:val="right"/>
        <w:rPr>
          <w:bCs/>
          <w:i/>
        </w:rPr>
      </w:pPr>
    </w:p>
    <w:p w14:paraId="6C528CD3" w14:textId="35F167C0" w:rsidR="00583386" w:rsidRDefault="00583386" w:rsidP="00B50BF9">
      <w:pPr>
        <w:ind w:firstLine="567"/>
        <w:jc w:val="right"/>
        <w:rPr>
          <w:bCs/>
          <w:i/>
        </w:rPr>
      </w:pPr>
    </w:p>
    <w:p w14:paraId="0925F636" w14:textId="106337B5" w:rsidR="00583386" w:rsidRDefault="00583386" w:rsidP="00B50BF9">
      <w:pPr>
        <w:ind w:firstLine="567"/>
        <w:jc w:val="right"/>
        <w:rPr>
          <w:bCs/>
          <w:i/>
        </w:rPr>
      </w:pPr>
    </w:p>
    <w:p w14:paraId="495CD62C" w14:textId="09913167" w:rsidR="00583386" w:rsidRDefault="00583386" w:rsidP="00B50BF9">
      <w:pPr>
        <w:ind w:firstLine="567"/>
        <w:jc w:val="right"/>
        <w:rPr>
          <w:bCs/>
          <w:i/>
        </w:rPr>
      </w:pPr>
    </w:p>
    <w:p w14:paraId="2220E09C" w14:textId="77777777" w:rsidR="00583386" w:rsidRPr="0092710F" w:rsidRDefault="00583386" w:rsidP="00B50BF9">
      <w:pPr>
        <w:ind w:firstLine="567"/>
        <w:jc w:val="right"/>
        <w:rPr>
          <w:bCs/>
          <w:i/>
        </w:rPr>
      </w:pPr>
    </w:p>
    <w:p w14:paraId="3A597576" w14:textId="77777777" w:rsidR="006324F0" w:rsidRPr="0092710F" w:rsidRDefault="006324F0" w:rsidP="00B50BF9">
      <w:pPr>
        <w:ind w:firstLine="567"/>
        <w:jc w:val="right"/>
        <w:rPr>
          <w:bCs/>
          <w:i/>
        </w:rPr>
      </w:pPr>
    </w:p>
    <w:p w14:paraId="30425EAD" w14:textId="6E5F8B4B" w:rsidR="008629D6" w:rsidRPr="0092710F" w:rsidRDefault="008629D6" w:rsidP="00B50BF9">
      <w:pPr>
        <w:ind w:firstLine="567"/>
        <w:jc w:val="right"/>
        <w:rPr>
          <w:b/>
          <w:i/>
        </w:rPr>
      </w:pPr>
      <w:r w:rsidRPr="0092710F">
        <w:rPr>
          <w:b/>
          <w:i/>
        </w:rPr>
        <w:t>Приложение 4</w:t>
      </w:r>
    </w:p>
    <w:p w14:paraId="7D36CDF6" w14:textId="77777777" w:rsidR="008629D6" w:rsidRPr="0092710F" w:rsidRDefault="008629D6" w:rsidP="00B50BF9">
      <w:pPr>
        <w:ind w:firstLine="567"/>
        <w:jc w:val="right"/>
        <w:rPr>
          <w:b/>
          <w:i/>
        </w:rPr>
      </w:pPr>
      <w:r w:rsidRPr="0092710F">
        <w:rPr>
          <w:b/>
          <w:i/>
        </w:rPr>
        <w:t>к Тендерной документации</w:t>
      </w:r>
    </w:p>
    <w:p w14:paraId="3A8862A2" w14:textId="77777777" w:rsidR="008629D6" w:rsidRPr="0092710F" w:rsidRDefault="008629D6" w:rsidP="00B50BF9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0"/>
          <w:szCs w:val="20"/>
        </w:rPr>
      </w:pPr>
    </w:p>
    <w:p w14:paraId="1D3CBBE4" w14:textId="77777777" w:rsidR="008629D6" w:rsidRPr="0092710F" w:rsidRDefault="008629D6" w:rsidP="00B50BF9">
      <w:pPr>
        <w:pStyle w:val="j13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92710F">
        <w:rPr>
          <w:sz w:val="20"/>
          <w:szCs w:val="20"/>
        </w:rPr>
        <w:t> </w:t>
      </w:r>
    </w:p>
    <w:p w14:paraId="3E00E7E7" w14:textId="77777777" w:rsidR="008629D6" w:rsidRPr="0092710F" w:rsidRDefault="008629D6" w:rsidP="00B50BF9">
      <w:pPr>
        <w:pStyle w:val="j13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</w:p>
    <w:p w14:paraId="43CD6D19" w14:textId="77777777" w:rsidR="008629D6" w:rsidRPr="0092710F" w:rsidRDefault="008629D6" w:rsidP="00B50BF9">
      <w:pPr>
        <w:pStyle w:val="j13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</w:p>
    <w:p w14:paraId="5CA2860F" w14:textId="77777777" w:rsidR="008327D5" w:rsidRPr="0092710F" w:rsidRDefault="008327D5" w:rsidP="008327D5">
      <w:pPr>
        <w:jc w:val="center"/>
      </w:pPr>
      <w:r w:rsidRPr="0092710F">
        <w:rPr>
          <w:b/>
          <w:color w:val="000000"/>
        </w:rPr>
        <w:t>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5"/>
        <w:gridCol w:w="1299"/>
        <w:gridCol w:w="751"/>
        <w:gridCol w:w="1060"/>
        <w:gridCol w:w="2650"/>
        <w:gridCol w:w="2455"/>
        <w:gridCol w:w="871"/>
      </w:tblGrid>
      <w:tr w:rsidR="008327D5" w:rsidRPr="0092710F" w14:paraId="0537C3E0" w14:textId="77777777" w:rsidTr="007C3CD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E70E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5FCB8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>Наименование документа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099D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>Дата и номер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C605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>Краткое содержание</w:t>
            </w:r>
          </w:p>
        </w:tc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7C91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9CD9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 xml:space="preserve">Оригинал, копия, нотариально </w:t>
            </w:r>
            <w:proofErr w:type="spellStart"/>
            <w:r w:rsidRPr="0092710F">
              <w:rPr>
                <w:color w:val="000000"/>
              </w:rPr>
              <w:t>засвидетельство</w:t>
            </w:r>
            <w:proofErr w:type="spellEnd"/>
            <w:r w:rsidRPr="0092710F">
              <w:rPr>
                <w:color w:val="000000"/>
              </w:rPr>
              <w:t>-ванная копия (указать нужное)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7DFF6" w14:textId="77777777" w:rsidR="008327D5" w:rsidRPr="0092710F" w:rsidRDefault="008327D5" w:rsidP="007C3CDE">
            <w:pPr>
              <w:spacing w:after="20"/>
              <w:ind w:left="20"/>
              <w:jc w:val="both"/>
            </w:pPr>
            <w:r w:rsidRPr="0092710F">
              <w:rPr>
                <w:color w:val="000000"/>
              </w:rPr>
              <w:t>Номер страницы</w:t>
            </w:r>
          </w:p>
        </w:tc>
      </w:tr>
      <w:tr w:rsidR="008327D5" w:rsidRPr="0092710F" w14:paraId="08C5BD68" w14:textId="77777777" w:rsidTr="007C3CD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243E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1B153D63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0B0CB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7EEB2D90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FB01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748D1B6B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D1B4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17B6CDB8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D1D3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7CC47E84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7941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59D66A49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4ACA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6619D9CF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</w:tr>
      <w:tr w:rsidR="008327D5" w:rsidRPr="0092710F" w14:paraId="1CF71E43" w14:textId="77777777" w:rsidTr="007C3CDE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0524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0CD1FF10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B924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07F579FD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A591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43BD9088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77C3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7525632E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D8C4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563AB72F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27A11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7F61988B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F971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  <w:p w14:paraId="71DF4215" w14:textId="77777777" w:rsidR="008327D5" w:rsidRPr="0092710F" w:rsidRDefault="008327D5" w:rsidP="007C3CDE">
            <w:pPr>
              <w:spacing w:after="20"/>
              <w:ind w:left="20"/>
              <w:jc w:val="both"/>
            </w:pPr>
          </w:p>
        </w:tc>
      </w:tr>
    </w:tbl>
    <w:p w14:paraId="4F50A2EA" w14:textId="77777777" w:rsidR="008327D5" w:rsidRPr="0092710F" w:rsidRDefault="008327D5" w:rsidP="008327D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0"/>
          <w:szCs w:val="20"/>
        </w:rPr>
      </w:pPr>
    </w:p>
    <w:p w14:paraId="6386DC26" w14:textId="77777777" w:rsidR="008327D5" w:rsidRPr="0092710F" w:rsidRDefault="008327D5" w:rsidP="008327D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0"/>
          <w:szCs w:val="20"/>
        </w:rPr>
      </w:pPr>
    </w:p>
    <w:p w14:paraId="47B88249" w14:textId="77777777" w:rsidR="008327D5" w:rsidRPr="0092710F" w:rsidRDefault="008327D5" w:rsidP="008327D5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0"/>
          <w:szCs w:val="20"/>
        </w:rPr>
      </w:pPr>
      <w:r w:rsidRPr="0092710F">
        <w:rPr>
          <w:spacing w:val="2"/>
          <w:sz w:val="20"/>
          <w:szCs w:val="20"/>
        </w:rPr>
        <w:t>_________________________</w:t>
      </w:r>
    </w:p>
    <w:p w14:paraId="0C6AF441" w14:textId="77777777" w:rsidR="008327D5" w:rsidRPr="0092710F" w:rsidRDefault="008327D5" w:rsidP="008327D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0"/>
          <w:szCs w:val="20"/>
        </w:rPr>
      </w:pPr>
    </w:p>
    <w:p w14:paraId="77FEC318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38F6656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2F559309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0F6970A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F0D1B26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4D74359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513F5156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5202195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3CB4F7F1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598B5D7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4E84B20D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53AF785C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DA940E2" w14:textId="58EA44B8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2E5B3DAE" w14:textId="7D5A1932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4857CF7" w14:textId="1017D57E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7D65FA5E" w14:textId="4C42DFCF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3C90E530" w14:textId="1DB525E0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497AC822" w14:textId="065C9E51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2A32345D" w14:textId="630F8A55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663AC1B5" w14:textId="77262CFE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E99103A" w14:textId="21102F9A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4FEF912" w14:textId="44A5DE03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2A42F4F4" w14:textId="65BC02A4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78BE2AC9" w14:textId="327C5FB9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68711C0A" w14:textId="564D91AF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78DACF8C" w14:textId="7D591A0D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5E497003" w14:textId="425B16B4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3B82DBA5" w14:textId="26312422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4643E200" w14:textId="3541F5F0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3E84CD28" w14:textId="07BF50A0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5184BC7A" w14:textId="6C3F708E" w:rsidR="007A0E4A" w:rsidRPr="0092710F" w:rsidRDefault="007A0E4A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19E47933" w14:textId="77777777" w:rsidR="002863BD" w:rsidRPr="0092710F" w:rsidRDefault="002863BD" w:rsidP="007A0E4A">
      <w:pPr>
        <w:jc w:val="right"/>
        <w:rPr>
          <w:bCs/>
          <w:i/>
        </w:rPr>
      </w:pPr>
    </w:p>
    <w:p w14:paraId="3E9DB805" w14:textId="52A6DC8B" w:rsidR="002863BD" w:rsidRPr="0092710F" w:rsidRDefault="002863BD" w:rsidP="007A0E4A">
      <w:pPr>
        <w:jc w:val="right"/>
        <w:rPr>
          <w:bCs/>
          <w:i/>
        </w:rPr>
      </w:pPr>
    </w:p>
    <w:p w14:paraId="6667AA11" w14:textId="31F44BC2" w:rsidR="00102D12" w:rsidRPr="0092710F" w:rsidRDefault="00102D12" w:rsidP="007A0E4A">
      <w:pPr>
        <w:jc w:val="right"/>
        <w:rPr>
          <w:bCs/>
          <w:i/>
        </w:rPr>
      </w:pPr>
    </w:p>
    <w:p w14:paraId="040B1571" w14:textId="384239DD" w:rsidR="00102D12" w:rsidRPr="0092710F" w:rsidRDefault="00102D12" w:rsidP="007A0E4A">
      <w:pPr>
        <w:jc w:val="right"/>
        <w:rPr>
          <w:bCs/>
          <w:i/>
        </w:rPr>
      </w:pPr>
    </w:p>
    <w:p w14:paraId="5FB29465" w14:textId="60F3E0F9" w:rsidR="00102D12" w:rsidRPr="0092710F" w:rsidRDefault="00102D12" w:rsidP="007A0E4A">
      <w:pPr>
        <w:jc w:val="right"/>
        <w:rPr>
          <w:bCs/>
          <w:i/>
        </w:rPr>
      </w:pPr>
    </w:p>
    <w:p w14:paraId="070A9B15" w14:textId="3CEC3A50" w:rsidR="00102D12" w:rsidRPr="0092710F" w:rsidRDefault="00102D12" w:rsidP="007A0E4A">
      <w:pPr>
        <w:jc w:val="right"/>
        <w:rPr>
          <w:bCs/>
          <w:i/>
        </w:rPr>
      </w:pPr>
    </w:p>
    <w:p w14:paraId="4D85E60E" w14:textId="24D77C82" w:rsidR="00102D12" w:rsidRPr="0092710F" w:rsidRDefault="00102D12" w:rsidP="007A0E4A">
      <w:pPr>
        <w:jc w:val="right"/>
        <w:rPr>
          <w:bCs/>
          <w:i/>
        </w:rPr>
      </w:pPr>
    </w:p>
    <w:p w14:paraId="79D03D66" w14:textId="44D05868" w:rsidR="00102D12" w:rsidRPr="0092710F" w:rsidRDefault="00102D12" w:rsidP="007A0E4A">
      <w:pPr>
        <w:jc w:val="right"/>
        <w:rPr>
          <w:bCs/>
          <w:i/>
        </w:rPr>
      </w:pPr>
    </w:p>
    <w:p w14:paraId="07DC6C6B" w14:textId="2E380828" w:rsidR="00102D12" w:rsidRPr="0092710F" w:rsidRDefault="00102D12" w:rsidP="007A0E4A">
      <w:pPr>
        <w:jc w:val="right"/>
        <w:rPr>
          <w:bCs/>
          <w:i/>
        </w:rPr>
      </w:pPr>
    </w:p>
    <w:p w14:paraId="369DC4B8" w14:textId="5D9086AE" w:rsidR="00102D12" w:rsidRPr="0092710F" w:rsidRDefault="00102D12" w:rsidP="007A0E4A">
      <w:pPr>
        <w:jc w:val="right"/>
        <w:rPr>
          <w:bCs/>
          <w:i/>
        </w:rPr>
      </w:pPr>
    </w:p>
    <w:p w14:paraId="0C8BB820" w14:textId="77777777" w:rsidR="00102D12" w:rsidRPr="0092710F" w:rsidRDefault="00102D12" w:rsidP="007A0E4A">
      <w:pPr>
        <w:jc w:val="right"/>
        <w:rPr>
          <w:bCs/>
          <w:i/>
        </w:rPr>
      </w:pPr>
    </w:p>
    <w:p w14:paraId="0E5500EB" w14:textId="58FCA245" w:rsidR="006324F0" w:rsidRDefault="006324F0" w:rsidP="007A0E4A">
      <w:pPr>
        <w:jc w:val="right"/>
        <w:rPr>
          <w:bCs/>
          <w:i/>
        </w:rPr>
      </w:pPr>
    </w:p>
    <w:p w14:paraId="6EEA1ACA" w14:textId="26129C8A" w:rsidR="00945C93" w:rsidRDefault="00945C93" w:rsidP="007A0E4A">
      <w:pPr>
        <w:jc w:val="right"/>
        <w:rPr>
          <w:bCs/>
          <w:i/>
        </w:rPr>
      </w:pPr>
    </w:p>
    <w:p w14:paraId="330C1600" w14:textId="77777777" w:rsidR="00945C93" w:rsidRPr="0092710F" w:rsidRDefault="00945C93" w:rsidP="007A0E4A">
      <w:pPr>
        <w:jc w:val="right"/>
        <w:rPr>
          <w:bCs/>
          <w:i/>
        </w:rPr>
      </w:pPr>
    </w:p>
    <w:p w14:paraId="67B77CE8" w14:textId="6D0A48F4" w:rsidR="007A0E4A" w:rsidRPr="0092710F" w:rsidRDefault="007A0E4A" w:rsidP="007A0E4A">
      <w:pPr>
        <w:jc w:val="right"/>
        <w:rPr>
          <w:b/>
          <w:i/>
        </w:rPr>
      </w:pPr>
      <w:r w:rsidRPr="0092710F">
        <w:rPr>
          <w:b/>
          <w:i/>
        </w:rPr>
        <w:t>Приложение 5</w:t>
      </w:r>
    </w:p>
    <w:p w14:paraId="053FCA1E" w14:textId="77777777" w:rsidR="007A0E4A" w:rsidRPr="0092710F" w:rsidRDefault="007A0E4A" w:rsidP="007A0E4A">
      <w:pPr>
        <w:jc w:val="right"/>
        <w:rPr>
          <w:b/>
          <w:i/>
        </w:rPr>
      </w:pPr>
      <w:r w:rsidRPr="0092710F">
        <w:rPr>
          <w:b/>
          <w:i/>
        </w:rPr>
        <w:t>к Тендерной документации</w:t>
      </w:r>
    </w:p>
    <w:p w14:paraId="665D9207" w14:textId="77777777" w:rsidR="00962409" w:rsidRPr="0092710F" w:rsidRDefault="00962409" w:rsidP="00962409">
      <w:pPr>
        <w:pStyle w:val="3"/>
        <w:shd w:val="clear" w:color="auto" w:fill="FFFFFF"/>
        <w:spacing w:before="0" w:after="0" w:line="39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92710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Ценовое предложение потенциального поставщика</w:t>
      </w:r>
      <w:r w:rsidRPr="0092710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>_______________________________________________</w:t>
      </w:r>
      <w:r w:rsidRPr="0092710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>(наименование потенциального поставщика)</w:t>
      </w:r>
      <w:r w:rsidRPr="0092710F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>на поставку лекарственного средства и (или) медицинского изделия</w:t>
      </w:r>
    </w:p>
    <w:p w14:paraId="2EB7F8ED" w14:textId="5251669B" w:rsidR="00962409" w:rsidRDefault="00962409" w:rsidP="00962409">
      <w:pPr>
        <w:pStyle w:val="af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z w:val="20"/>
          <w:szCs w:val="20"/>
        </w:rPr>
      </w:pPr>
      <w:r w:rsidRPr="0092710F">
        <w:rPr>
          <w:color w:val="000000"/>
          <w:sz w:val="20"/>
          <w:szCs w:val="20"/>
        </w:rPr>
        <w:t> № закупа _________________</w:t>
      </w:r>
      <w:r w:rsidRPr="0092710F">
        <w:rPr>
          <w:color w:val="000000"/>
          <w:sz w:val="20"/>
          <w:szCs w:val="20"/>
        </w:rPr>
        <w:br/>
        <w:t>Способ закупа ____________</w:t>
      </w:r>
      <w:r w:rsidRPr="0092710F">
        <w:rPr>
          <w:color w:val="000000"/>
          <w:sz w:val="20"/>
          <w:szCs w:val="20"/>
        </w:rPr>
        <w:br/>
        <w:t>Лот № _____________</w:t>
      </w:r>
    </w:p>
    <w:p w14:paraId="17DA3555" w14:textId="293CBC5F" w:rsidR="00945C93" w:rsidRDefault="00945C93" w:rsidP="00962409">
      <w:pPr>
        <w:pStyle w:val="af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z w:val="20"/>
          <w:szCs w:val="20"/>
        </w:rPr>
      </w:pPr>
    </w:p>
    <w:tbl>
      <w:tblPr>
        <w:tblW w:w="9781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820"/>
        <w:gridCol w:w="1842"/>
      </w:tblGrid>
      <w:tr w:rsidR="00945C93" w:rsidRPr="00945C93" w14:paraId="4476E24E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624E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455E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0ABA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Содержание</w:t>
            </w:r>
          </w:p>
          <w:p w14:paraId="54726AC5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(для заполнения потенциальным поставщиком)</w:t>
            </w:r>
          </w:p>
        </w:tc>
      </w:tr>
      <w:tr w:rsidR="00945C93" w:rsidRPr="00945C93" w14:paraId="0E6E252B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A2E7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4638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4A510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4A9D4508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4D83A291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8D42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DE05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Характеристика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0C67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45C5BA29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294D4DCA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F30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6E77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7F88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17015602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21FB17B0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E07AA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D0F6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3CCA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0F99FFE8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13F85B51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7B74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D3AC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7913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3F96B707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6C12E94F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E8C0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DBAE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5218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51A618D1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4AE41889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5E4E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B1AC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FD70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1A625F06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4BCD7CAE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E11D1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54CC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CFBB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4889068F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4B1E6468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0C29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386A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2B34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1D832490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671B5540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EB72E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651E7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0DDDE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738C440B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44A8412F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70D0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9901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931C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*</w:t>
            </w:r>
          </w:p>
        </w:tc>
      </w:tr>
      <w:tr w:rsidR="00945C93" w:rsidRPr="00945C93" w14:paraId="7F2AD5FF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81C4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FFF1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Количество в единицах измерения (объем)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7BD2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6630F4C3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0551DABA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8CD4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57C9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FB1C1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71131D24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  <w:tr w:rsidR="00945C93" w:rsidRPr="00945C93" w14:paraId="6F21E5D1" w14:textId="77777777" w:rsidTr="00945C93">
        <w:trPr>
          <w:trHeight w:val="30"/>
          <w:tblCellSpacing w:w="0" w:type="auto"/>
        </w:trPr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D3BC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795AF" w14:textId="77777777" w:rsidR="00945C93" w:rsidRPr="00945C93" w:rsidRDefault="00945C93" w:rsidP="009B1A5C">
            <w:pPr>
              <w:spacing w:after="20"/>
              <w:ind w:left="20"/>
              <w:jc w:val="both"/>
            </w:pPr>
            <w:r w:rsidRPr="00945C93">
              <w:rPr>
                <w:color w:val="000000"/>
              </w:rPr>
              <w:t>График поставки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31DE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  <w:p w14:paraId="60B3DC93" w14:textId="77777777" w:rsidR="00945C93" w:rsidRPr="00945C93" w:rsidRDefault="00945C93" w:rsidP="009B1A5C">
            <w:pPr>
              <w:spacing w:after="20"/>
              <w:ind w:left="20"/>
              <w:jc w:val="both"/>
            </w:pPr>
          </w:p>
        </w:tc>
      </w:tr>
    </w:tbl>
    <w:p w14:paraId="232E695A" w14:textId="341C13F9" w:rsidR="00962409" w:rsidRPr="0092710F" w:rsidRDefault="00962409" w:rsidP="00962409">
      <w:pPr>
        <w:pStyle w:val="af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z w:val="20"/>
          <w:szCs w:val="20"/>
        </w:rPr>
      </w:pPr>
      <w:r w:rsidRPr="0092710F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  <w:r w:rsidRPr="0092710F">
        <w:rPr>
          <w:color w:val="000000"/>
          <w:sz w:val="20"/>
          <w:szCs w:val="20"/>
        </w:rPr>
        <w:br/>
        <w:t>Дата "___" ____________ 20___ г.</w:t>
      </w:r>
      <w:r w:rsidRPr="0092710F">
        <w:rPr>
          <w:color w:val="000000"/>
          <w:sz w:val="20"/>
          <w:szCs w:val="20"/>
        </w:rPr>
        <w:br/>
        <w:t>Должность, Ф.И.О. (при его наличии) ______________ __________________________</w:t>
      </w:r>
      <w:r w:rsidRPr="0092710F">
        <w:rPr>
          <w:color w:val="000000"/>
          <w:sz w:val="20"/>
          <w:szCs w:val="20"/>
        </w:rPr>
        <w:br/>
        <w:t>Подпись _________</w:t>
      </w:r>
      <w:r w:rsidRPr="0092710F">
        <w:rPr>
          <w:color w:val="000000"/>
          <w:sz w:val="20"/>
          <w:szCs w:val="20"/>
        </w:rPr>
        <w:br/>
        <w:t>Печать (при наличии)</w:t>
      </w:r>
    </w:p>
    <w:p w14:paraId="535560A8" w14:textId="77777777" w:rsidR="00102D12" w:rsidRPr="0092710F" w:rsidRDefault="00102D12" w:rsidP="00962409">
      <w:pPr>
        <w:pStyle w:val="af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z w:val="20"/>
          <w:szCs w:val="20"/>
        </w:rPr>
      </w:pPr>
    </w:p>
    <w:p w14:paraId="0987F93A" w14:textId="77777777" w:rsidR="006324F0" w:rsidRPr="0092710F" w:rsidRDefault="006324F0" w:rsidP="007A0E4A">
      <w:pPr>
        <w:jc w:val="right"/>
        <w:rPr>
          <w:b/>
          <w:i/>
        </w:rPr>
      </w:pPr>
    </w:p>
    <w:p w14:paraId="59C7D796" w14:textId="2EF2E8B0" w:rsidR="007A0E4A" w:rsidRPr="0092710F" w:rsidRDefault="007A0E4A" w:rsidP="00225795">
      <w:pPr>
        <w:jc w:val="right"/>
        <w:rPr>
          <w:b/>
          <w:i/>
        </w:rPr>
      </w:pPr>
      <w:r w:rsidRPr="0092710F">
        <w:rPr>
          <w:b/>
          <w:i/>
        </w:rPr>
        <w:t>Приложение 6</w:t>
      </w:r>
    </w:p>
    <w:p w14:paraId="62A6740D" w14:textId="77777777" w:rsidR="007A0E4A" w:rsidRPr="0092710F" w:rsidRDefault="007A0E4A" w:rsidP="007A0E4A">
      <w:pPr>
        <w:jc w:val="right"/>
        <w:rPr>
          <w:b/>
          <w:i/>
        </w:rPr>
      </w:pPr>
      <w:r w:rsidRPr="0092710F">
        <w:rPr>
          <w:b/>
          <w:i/>
        </w:rPr>
        <w:t>к Тендерной документации</w:t>
      </w:r>
    </w:p>
    <w:p w14:paraId="26BEF968" w14:textId="77777777" w:rsidR="007A0E4A" w:rsidRPr="0092710F" w:rsidRDefault="007A0E4A" w:rsidP="007A0E4A">
      <w:pPr>
        <w:pStyle w:val="j1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03"/>
        <w:gridCol w:w="4182"/>
      </w:tblGrid>
      <w:tr w:rsidR="007A0E4A" w:rsidRPr="0092710F" w14:paraId="4FB56657" w14:textId="77777777" w:rsidTr="00225795">
        <w:trPr>
          <w:trHeight w:val="30"/>
          <w:tblCellSpacing w:w="0" w:type="auto"/>
        </w:trPr>
        <w:tc>
          <w:tcPr>
            <w:tcW w:w="5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C6BA" w14:textId="77777777" w:rsidR="007A0E4A" w:rsidRPr="0092710F" w:rsidRDefault="007A0E4A" w:rsidP="007C3CDE">
            <w:pPr>
              <w:jc w:val="center"/>
            </w:pPr>
            <w:r w:rsidRPr="0092710F">
              <w:rPr>
                <w:color w:val="000000"/>
              </w:rPr>
              <w:t> </w:t>
            </w:r>
          </w:p>
        </w:tc>
        <w:tc>
          <w:tcPr>
            <w:tcW w:w="41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E8D09" w14:textId="77777777" w:rsidR="007A0E4A" w:rsidRPr="0092710F" w:rsidRDefault="007A0E4A" w:rsidP="007A0E4A">
            <w:pPr>
              <w:jc w:val="right"/>
            </w:pPr>
            <w:r w:rsidRPr="0092710F">
              <w:rPr>
                <w:color w:val="000000"/>
              </w:rPr>
              <w:t>Кому:</w:t>
            </w:r>
            <w:r w:rsidRPr="0092710F">
              <w:br/>
            </w:r>
            <w:r w:rsidRPr="0092710F">
              <w:rPr>
                <w:color w:val="000000"/>
              </w:rPr>
              <w:t>____________________________</w:t>
            </w:r>
            <w:r w:rsidRPr="0092710F">
              <w:br/>
            </w:r>
            <w:r w:rsidRPr="0092710F">
              <w:rPr>
                <w:color w:val="000000"/>
              </w:rPr>
              <w:t>(наименование и реквизиты</w:t>
            </w:r>
            <w:r w:rsidRPr="0092710F">
              <w:br/>
            </w:r>
            <w:r w:rsidRPr="0092710F">
              <w:rPr>
                <w:color w:val="000000"/>
              </w:rPr>
              <w:t>организатора закупа, заказчика)</w:t>
            </w:r>
          </w:p>
        </w:tc>
      </w:tr>
      <w:tr w:rsidR="007A0E4A" w:rsidRPr="0092710F" w14:paraId="4A91D930" w14:textId="77777777" w:rsidTr="00225795">
        <w:trPr>
          <w:trHeight w:val="30"/>
          <w:tblCellSpacing w:w="0" w:type="auto"/>
        </w:trPr>
        <w:tc>
          <w:tcPr>
            <w:tcW w:w="5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3DC5A" w14:textId="77777777" w:rsidR="007A0E4A" w:rsidRPr="0092710F" w:rsidRDefault="007A0E4A" w:rsidP="007C3CDE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51BE" w14:textId="77777777" w:rsidR="007A0E4A" w:rsidRPr="0092710F" w:rsidRDefault="007A0E4A" w:rsidP="007A0E4A">
            <w:pPr>
              <w:jc w:val="right"/>
              <w:rPr>
                <w:color w:val="000000"/>
              </w:rPr>
            </w:pPr>
          </w:p>
        </w:tc>
      </w:tr>
    </w:tbl>
    <w:p w14:paraId="2F1AF322" w14:textId="77777777" w:rsidR="00225795" w:rsidRPr="0092710F" w:rsidRDefault="00225795" w:rsidP="00225795">
      <w:pPr>
        <w:pStyle w:val="af3"/>
        <w:shd w:val="clear" w:color="auto" w:fill="FFFFFF"/>
        <w:ind w:firstLine="567"/>
        <w:jc w:val="right"/>
        <w:textAlignment w:val="baseline"/>
        <w:rPr>
          <w:b/>
          <w:color w:val="000000"/>
          <w:sz w:val="20"/>
          <w:szCs w:val="20"/>
        </w:rPr>
      </w:pPr>
      <w:r w:rsidRPr="0092710F">
        <w:rPr>
          <w:b/>
          <w:color w:val="000000"/>
          <w:sz w:val="20"/>
          <w:szCs w:val="20"/>
        </w:rPr>
        <w:t>Кому: _____________________________________________</w:t>
      </w:r>
    </w:p>
    <w:p w14:paraId="37EE39B7" w14:textId="77777777" w:rsidR="00225795" w:rsidRPr="0092710F" w:rsidRDefault="00225795" w:rsidP="00225795">
      <w:pPr>
        <w:pStyle w:val="af3"/>
        <w:shd w:val="clear" w:color="auto" w:fill="FFFFFF"/>
        <w:ind w:firstLine="567"/>
        <w:jc w:val="center"/>
        <w:textAlignment w:val="baseline"/>
        <w:rPr>
          <w:b/>
          <w:color w:val="000000"/>
          <w:sz w:val="20"/>
          <w:szCs w:val="20"/>
        </w:rPr>
      </w:pPr>
      <w:r w:rsidRPr="0092710F">
        <w:rPr>
          <w:b/>
          <w:color w:val="000000"/>
          <w:sz w:val="20"/>
          <w:szCs w:val="20"/>
        </w:rPr>
        <w:t>(наименование и реквизиты организатора закупа, заказчика)</w:t>
      </w:r>
    </w:p>
    <w:p w14:paraId="09AF8599" w14:textId="27149CFF" w:rsidR="00583386" w:rsidRPr="00583386" w:rsidRDefault="00583386" w:rsidP="00583386">
      <w:r w:rsidRPr="00583386">
        <w:rPr>
          <w:b/>
          <w:color w:val="000000"/>
        </w:rPr>
        <w:t>Банковская гарантия (вид обеспечения тендерной заявки)</w:t>
      </w:r>
      <w:r w:rsidRPr="00583386">
        <w:br/>
      </w:r>
      <w:r w:rsidRPr="00583386">
        <w:rPr>
          <w:b/>
          <w:color w:val="000000"/>
        </w:rPr>
        <w:t>Наименование банка (филиала банка)</w:t>
      </w:r>
      <w:r w:rsidRPr="00583386">
        <w:br/>
      </w:r>
      <w:r w:rsidRPr="00583386">
        <w:rPr>
          <w:b/>
          <w:color w:val="000000"/>
        </w:rPr>
        <w:t>____________________________________________________________</w:t>
      </w:r>
      <w:r w:rsidRPr="00583386">
        <w:br/>
      </w:r>
      <w:r w:rsidRPr="00583386">
        <w:rPr>
          <w:b/>
          <w:color w:val="000000"/>
        </w:rPr>
        <w:t>(наименование, БИН и другие реквизиты банка)</w:t>
      </w:r>
      <w:r w:rsidRPr="00583386">
        <w:br/>
      </w:r>
      <w:r w:rsidRPr="00583386">
        <w:rPr>
          <w:b/>
          <w:color w:val="000000"/>
        </w:rPr>
        <w:t>Гарантийное обеспечение № ____________________</w:t>
      </w:r>
      <w:bookmarkStart w:id="23" w:name="z1443"/>
      <w:r w:rsidR="00945C93">
        <w:t xml:space="preserve"> </w:t>
      </w:r>
      <w:r w:rsidRPr="00583386">
        <w:rPr>
          <w:color w:val="000000"/>
        </w:rPr>
        <w:t>"__" _____ 20__ года</w:t>
      </w:r>
    </w:p>
    <w:bookmarkEnd w:id="23"/>
    <w:p w14:paraId="7527E7D9" w14:textId="29467747" w:rsidR="00583386" w:rsidRPr="00583386" w:rsidRDefault="00583386" w:rsidP="00583386">
      <w:pPr>
        <w:jc w:val="both"/>
      </w:pPr>
      <w:r w:rsidRPr="00583386">
        <w:rPr>
          <w:color w:val="000000"/>
        </w:rPr>
        <w:t>Банк (филиал банка) ______________________________________________</w:t>
      </w:r>
      <w:r w:rsidR="00945C93" w:rsidRPr="00945C93">
        <w:rPr>
          <w:color w:val="000000"/>
        </w:rPr>
        <w:t xml:space="preserve"> </w:t>
      </w:r>
      <w:r w:rsidR="00945C93" w:rsidRPr="00583386">
        <w:rPr>
          <w:color w:val="000000"/>
        </w:rPr>
        <w:t>проинформирован, что ____________________________________________(наименование)</w:t>
      </w:r>
      <w:r w:rsidR="00945C93">
        <w:t xml:space="preserve"> </w:t>
      </w:r>
      <w:r w:rsidR="00945C93" w:rsidRPr="00583386">
        <w:rPr>
          <w:color w:val="000000"/>
        </w:rPr>
        <w:t>в дальнейшем "Потенциальный поставщик", принимает участие в тендере,</w:t>
      </w:r>
      <w:r w:rsidR="00945C93">
        <w:t xml:space="preserve"> </w:t>
      </w:r>
      <w:r w:rsidRPr="00583386">
        <w:rPr>
          <w:color w:val="000000"/>
        </w:rPr>
        <w:t>(наименование) (далее – Банк)</w:t>
      </w:r>
      <w:r w:rsidR="00945C93">
        <w:t xml:space="preserve"> </w:t>
      </w:r>
      <w:r w:rsidRPr="00583386">
        <w:rPr>
          <w:color w:val="000000"/>
        </w:rPr>
        <w:t>объявленном _____________________________________________________,</w:t>
      </w:r>
    </w:p>
    <w:p w14:paraId="06E46A2E" w14:textId="35BBC101" w:rsidR="00583386" w:rsidRPr="00583386" w:rsidRDefault="00583386" w:rsidP="00583386">
      <w:pPr>
        <w:jc w:val="both"/>
      </w:pPr>
      <w:r w:rsidRPr="00583386">
        <w:rPr>
          <w:color w:val="000000"/>
        </w:rPr>
        <w:t>(наименование заказчика/организатора закупа)</w:t>
      </w:r>
      <w:r w:rsidR="00945C93">
        <w:t xml:space="preserve"> </w:t>
      </w:r>
      <w:r w:rsidRPr="00583386">
        <w:rPr>
          <w:color w:val="000000"/>
        </w:rPr>
        <w:t>_________________________________________________________________</w:t>
      </w:r>
    </w:p>
    <w:p w14:paraId="0C19B86A" w14:textId="7A822E46" w:rsidR="00945C93" w:rsidRPr="00583386" w:rsidRDefault="00583386" w:rsidP="00945C93">
      <w:pPr>
        <w:jc w:val="both"/>
      </w:pPr>
      <w:r w:rsidRPr="00583386">
        <w:rPr>
          <w:color w:val="000000"/>
        </w:rPr>
        <w:t>(дата, месяц, год объявления)</w:t>
      </w:r>
      <w:r w:rsidR="00945C93" w:rsidRPr="00945C93">
        <w:rPr>
          <w:color w:val="000000"/>
        </w:rPr>
        <w:t xml:space="preserve"> </w:t>
      </w:r>
      <w:r w:rsidR="00945C93" w:rsidRPr="00583386">
        <w:rPr>
          <w:color w:val="000000"/>
        </w:rPr>
        <w:t>и готов осуществить оказание услуги (наименование услуги)/ поставку</w:t>
      </w:r>
      <w:r w:rsidR="00945C93">
        <w:t xml:space="preserve"> </w:t>
      </w:r>
      <w:r w:rsidR="00945C93" w:rsidRPr="00583386">
        <w:rPr>
          <w:color w:val="000000"/>
        </w:rPr>
        <w:t>(наименование и объем товара)</w:t>
      </w:r>
    </w:p>
    <w:p w14:paraId="03CA1FF6" w14:textId="0A45A39C" w:rsidR="00583386" w:rsidRPr="00583386" w:rsidRDefault="00945C93" w:rsidP="00583386">
      <w:pPr>
        <w:jc w:val="both"/>
      </w:pPr>
      <w:r w:rsidRPr="00583386">
        <w:rPr>
          <w:color w:val="000000"/>
        </w:rPr>
        <w:t>на общую сумму __________________________________ (прописью) тенге,</w:t>
      </w:r>
      <w:r>
        <w:t xml:space="preserve"> </w:t>
      </w:r>
      <w:r w:rsidRPr="00583386">
        <w:rPr>
          <w:color w:val="000000"/>
        </w:rPr>
        <w:t>из них (при участии в закупе по нескольким лотам):</w:t>
      </w:r>
    </w:p>
    <w:p w14:paraId="269D033C" w14:textId="440651E8" w:rsidR="00583386" w:rsidRPr="00583386" w:rsidRDefault="00583386" w:rsidP="00583386">
      <w:pPr>
        <w:jc w:val="both"/>
      </w:pPr>
      <w:r w:rsidRPr="00583386">
        <w:rPr>
          <w:color w:val="000000"/>
        </w:rPr>
        <w:t>1) по лоту № _____ (номер в объявлении) – в размере __________________(сумма в цифрах и прописью) тенге;</w:t>
      </w:r>
    </w:p>
    <w:p w14:paraId="7091D528" w14:textId="77777777" w:rsidR="00583386" w:rsidRPr="00583386" w:rsidRDefault="00583386" w:rsidP="00583386">
      <w:pPr>
        <w:jc w:val="both"/>
      </w:pPr>
      <w:r w:rsidRPr="00583386">
        <w:rPr>
          <w:color w:val="000000"/>
        </w:rPr>
        <w:t>2)...</w:t>
      </w:r>
    </w:p>
    <w:p w14:paraId="2055E4D6" w14:textId="0CCF0F25" w:rsidR="00583386" w:rsidRPr="00583386" w:rsidRDefault="00583386" w:rsidP="00DB76EE">
      <w:pPr>
        <w:ind w:firstLine="708"/>
        <w:jc w:val="both"/>
      </w:pPr>
      <w:r w:rsidRPr="00583386">
        <w:rPr>
          <w:color w:val="000000"/>
        </w:rPr>
        <w:t>В связи с этим Банк _______________________________________________</w:t>
      </w:r>
      <w:r w:rsidR="00DB76EE">
        <w:t xml:space="preserve"> </w:t>
      </w:r>
      <w:r w:rsidRPr="00583386">
        <w:rPr>
          <w:color w:val="000000"/>
        </w:rPr>
        <w:t>(наименование банка)</w:t>
      </w:r>
      <w:r w:rsidR="00DB76EE">
        <w:t xml:space="preserve"> </w:t>
      </w:r>
      <w:r w:rsidRPr="00583386">
        <w:rPr>
          <w:color w:val="000000"/>
        </w:rPr>
        <w:t>берет на себя безотзывное обязательство выплатить заказчику/организатору закупа</w:t>
      </w:r>
      <w:r w:rsidR="00DB76EE">
        <w:t xml:space="preserve"> </w:t>
      </w:r>
      <w:r w:rsidRPr="00583386">
        <w:rPr>
          <w:color w:val="000000"/>
        </w:rPr>
        <w:t>по первому требованию, включая сумму гарантийного обеспечения в размере 1 (один)</w:t>
      </w:r>
      <w:r w:rsidR="00DB76EE">
        <w:t xml:space="preserve"> </w:t>
      </w:r>
      <w:r w:rsidRPr="00583386">
        <w:rPr>
          <w:color w:val="000000"/>
        </w:rPr>
        <w:t>процента равную ______________ (сумма в цифрах и прописью) по лоту № ____</w:t>
      </w:r>
      <w:r w:rsidR="00DB76EE">
        <w:t xml:space="preserve"> </w:t>
      </w:r>
      <w:r w:rsidRPr="00583386">
        <w:rPr>
          <w:color w:val="000000"/>
        </w:rPr>
        <w:t>на сумму ___________________________________________________________</w:t>
      </w:r>
      <w:r w:rsidR="00DB76EE">
        <w:t xml:space="preserve"> </w:t>
      </w:r>
      <w:r w:rsidRPr="00583386">
        <w:rPr>
          <w:color w:val="000000"/>
        </w:rPr>
        <w:t>(сумма в цифрах и прописью) тенге, лоту № _____ на сумму________________</w:t>
      </w:r>
      <w:r w:rsidR="00DB76EE">
        <w:t xml:space="preserve"> </w:t>
      </w:r>
      <w:r w:rsidRPr="00583386">
        <w:rPr>
          <w:color w:val="000000"/>
        </w:rPr>
        <w:t>(сумма в цифрах и прописью) тенге, по получении требования на оплату</w:t>
      </w:r>
      <w:r w:rsidR="00DB76EE">
        <w:t xml:space="preserve"> </w:t>
      </w:r>
      <w:r w:rsidRPr="00583386">
        <w:rPr>
          <w:color w:val="000000"/>
        </w:rPr>
        <w:t>по основаниям, предусмотренным правилами организации и проведения закупа</w:t>
      </w:r>
      <w:r w:rsidR="00DB76EE">
        <w:t xml:space="preserve"> </w:t>
      </w:r>
      <w:r w:rsidRPr="00583386">
        <w:rPr>
          <w:color w:val="000000"/>
        </w:rPr>
        <w:t>лекарственных средств, медицинских изделий и специализированных лечебных</w:t>
      </w:r>
      <w:r w:rsidR="00DB76EE">
        <w:t xml:space="preserve"> </w:t>
      </w:r>
      <w:r w:rsidRPr="00583386">
        <w:rPr>
          <w:color w:val="000000"/>
        </w:rPr>
        <w:t>продуктов в рамках гарантированного объема бесплатной медицинской помощи,</w:t>
      </w:r>
      <w:r w:rsidR="00DB76EE">
        <w:t xml:space="preserve"> </w:t>
      </w:r>
      <w:r w:rsidRPr="00583386">
        <w:rPr>
          <w:color w:val="000000"/>
        </w:rPr>
        <w:t>дополнительного объема медицинской помощи для лиц, содержащихся</w:t>
      </w:r>
      <w:r w:rsidR="00DB76EE">
        <w:t xml:space="preserve"> </w:t>
      </w:r>
      <w:r w:rsidRPr="00583386">
        <w:rPr>
          <w:color w:val="000000"/>
        </w:rPr>
        <w:t>в следственных изоляторах и учреждениях уголовно-исполнительной</w:t>
      </w:r>
      <w:r w:rsidR="00DB76EE">
        <w:t xml:space="preserve"> </w:t>
      </w:r>
      <w:r w:rsidRPr="00583386">
        <w:rPr>
          <w:color w:val="000000"/>
        </w:rPr>
        <w:t>(пенитенциарной) системы, за счет бюджетных средств и (или) в системе</w:t>
      </w:r>
      <w:r w:rsidR="00DB76EE">
        <w:t xml:space="preserve"> </w:t>
      </w:r>
      <w:r w:rsidRPr="00583386">
        <w:rPr>
          <w:color w:val="000000"/>
        </w:rPr>
        <w:t>обязательного социального медицинского страхования, фармацевтических услуг</w:t>
      </w:r>
      <w:r w:rsidR="00DB76EE">
        <w:t xml:space="preserve"> </w:t>
      </w:r>
      <w:r w:rsidRPr="00583386">
        <w:rPr>
          <w:color w:val="000000"/>
        </w:rPr>
        <w:t>(далее – Правила).</w:t>
      </w:r>
    </w:p>
    <w:p w14:paraId="14867B52" w14:textId="6AF0E095" w:rsidR="00583386" w:rsidRPr="00583386" w:rsidRDefault="00583386" w:rsidP="00DB76EE">
      <w:pPr>
        <w:ind w:firstLine="708"/>
        <w:jc w:val="both"/>
      </w:pPr>
      <w:r w:rsidRPr="00583386">
        <w:rPr>
          <w:color w:val="000000"/>
        </w:rPr>
        <w:t>Данная гарантия вступает в силу с момента вскрытия тендерной заявки</w:t>
      </w:r>
      <w:r w:rsidR="00DB76EE">
        <w:t xml:space="preserve"> </w:t>
      </w:r>
      <w:r w:rsidRPr="00583386">
        <w:rPr>
          <w:color w:val="000000"/>
        </w:rPr>
        <w:t>Потенциального поставщика и действует до принятия по ней решения по существу</w:t>
      </w:r>
      <w:r w:rsidR="00DB76EE">
        <w:t xml:space="preserve"> </w:t>
      </w:r>
      <w:r w:rsidRPr="00583386">
        <w:rPr>
          <w:color w:val="000000"/>
        </w:rPr>
        <w:t>в соответствии с Правилами, а при признании Потенциального поставщика</w:t>
      </w:r>
      <w:r w:rsidR="00DB76EE">
        <w:t xml:space="preserve"> </w:t>
      </w:r>
      <w:r w:rsidRPr="00583386">
        <w:rPr>
          <w:color w:val="000000"/>
        </w:rPr>
        <w:t>победителем закупа – до представления им соответствующего гарантийного</w:t>
      </w:r>
    </w:p>
    <w:p w14:paraId="0635A85F" w14:textId="35E49696" w:rsidR="00583386" w:rsidRDefault="00583386" w:rsidP="00583386">
      <w:pPr>
        <w:jc w:val="both"/>
        <w:rPr>
          <w:color w:val="000000"/>
        </w:rPr>
      </w:pPr>
      <w:r w:rsidRPr="00583386">
        <w:rPr>
          <w:color w:val="000000"/>
        </w:rPr>
        <w:t>обеспечения по заключенному договору.</w:t>
      </w:r>
    </w:p>
    <w:p w14:paraId="1D71C60C" w14:textId="77777777" w:rsidR="00DB76EE" w:rsidRPr="00583386" w:rsidRDefault="00DB76EE" w:rsidP="00583386">
      <w:pPr>
        <w:jc w:val="both"/>
      </w:pPr>
    </w:p>
    <w:p w14:paraId="53890519" w14:textId="77777777" w:rsidR="00583386" w:rsidRPr="00583386" w:rsidRDefault="00583386" w:rsidP="00583386">
      <w:pPr>
        <w:jc w:val="both"/>
      </w:pPr>
      <w:r w:rsidRPr="00583386">
        <w:rPr>
          <w:color w:val="000000"/>
        </w:rPr>
        <w:t>Должность, Ф.И.О. (при его наличии) ______________________________________</w:t>
      </w:r>
    </w:p>
    <w:p w14:paraId="4A957FF3" w14:textId="77777777" w:rsidR="00583386" w:rsidRPr="00583386" w:rsidRDefault="00583386" w:rsidP="00583386">
      <w:pPr>
        <w:jc w:val="both"/>
      </w:pPr>
      <w:r w:rsidRPr="00583386">
        <w:rPr>
          <w:color w:val="000000"/>
        </w:rPr>
        <w:t>Печать Банка</w:t>
      </w:r>
    </w:p>
    <w:p w14:paraId="312AE150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55129147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445C3B1E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2154BE13" w14:textId="77777777" w:rsidR="008629D6" w:rsidRPr="0092710F" w:rsidRDefault="008629D6" w:rsidP="00B50BF9">
      <w:pPr>
        <w:pStyle w:val="af3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pacing w:val="2"/>
          <w:sz w:val="20"/>
          <w:szCs w:val="20"/>
        </w:rPr>
      </w:pPr>
    </w:p>
    <w:p w14:paraId="0F14A22A" w14:textId="1121952F" w:rsidR="006324F0" w:rsidRPr="0092710F" w:rsidRDefault="006324F0" w:rsidP="00583386">
      <w:pPr>
        <w:pStyle w:val="af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14:paraId="29FBE466" w14:textId="47162B35" w:rsidR="008629D6" w:rsidRDefault="008629D6" w:rsidP="00E6103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14:paraId="38846539" w14:textId="4A2C14CC" w:rsidR="00DB76EE" w:rsidRDefault="00DB76EE" w:rsidP="00E6103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14:paraId="1826AED4" w14:textId="1F0DB0E4" w:rsidR="00DB76EE" w:rsidRDefault="00DB76EE" w:rsidP="00E6103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14:paraId="6B47E54E" w14:textId="4034D04E" w:rsidR="00DB76EE" w:rsidRDefault="00DB76EE" w:rsidP="00E6103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14:paraId="45281AA0" w14:textId="2E92413F" w:rsidR="00DB76EE" w:rsidRDefault="00DB76EE" w:rsidP="00E6103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14:paraId="3BDDCE8D" w14:textId="77777777" w:rsidR="00DB76EE" w:rsidRPr="0092710F" w:rsidRDefault="00DB76EE" w:rsidP="00E6103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  <w:sectPr w:rsidR="00DB76EE" w:rsidRPr="0092710F" w:rsidSect="00945C93">
          <w:type w:val="continuous"/>
          <w:pgSz w:w="11906" w:h="16838"/>
          <w:pgMar w:top="851" w:right="850" w:bottom="851" w:left="1560" w:header="709" w:footer="709" w:gutter="0"/>
          <w:cols w:space="708"/>
          <w:titlePg/>
          <w:docGrid w:linePitch="360"/>
        </w:sectPr>
      </w:pPr>
    </w:p>
    <w:p w14:paraId="218C2D2B" w14:textId="0BC2A509" w:rsidR="008629D6" w:rsidRPr="00DB76EE" w:rsidRDefault="008629D6" w:rsidP="00E61036">
      <w:pPr>
        <w:jc w:val="right"/>
        <w:rPr>
          <w:b/>
          <w:i/>
        </w:rPr>
      </w:pPr>
      <w:r w:rsidRPr="00DB76EE">
        <w:rPr>
          <w:b/>
          <w:i/>
        </w:rPr>
        <w:t xml:space="preserve">Приложение </w:t>
      </w:r>
      <w:r w:rsidR="007340C2" w:rsidRPr="00DB76EE">
        <w:rPr>
          <w:b/>
          <w:i/>
        </w:rPr>
        <w:t>7</w:t>
      </w:r>
    </w:p>
    <w:p w14:paraId="19AD8C7C" w14:textId="5B0580E4" w:rsidR="008629D6" w:rsidRPr="00DB76EE" w:rsidRDefault="008629D6" w:rsidP="00B50BF9">
      <w:pPr>
        <w:ind w:firstLine="567"/>
        <w:jc w:val="right"/>
        <w:rPr>
          <w:b/>
          <w:i/>
        </w:rPr>
      </w:pPr>
      <w:r w:rsidRPr="00DB76EE">
        <w:rPr>
          <w:b/>
          <w:i/>
        </w:rPr>
        <w:t>к Тендерной документации</w:t>
      </w:r>
    </w:p>
    <w:p w14:paraId="7D2E8484" w14:textId="7C9EA60C" w:rsidR="002778A8" w:rsidRPr="00DB76EE" w:rsidRDefault="002778A8" w:rsidP="00B50BF9">
      <w:pPr>
        <w:ind w:firstLine="567"/>
        <w:jc w:val="right"/>
        <w:rPr>
          <w:b/>
          <w:i/>
        </w:rPr>
      </w:pPr>
    </w:p>
    <w:p w14:paraId="6D55225A" w14:textId="7613CA9B" w:rsidR="002778A8" w:rsidRPr="00DB76EE" w:rsidRDefault="002778A8" w:rsidP="00B50BF9">
      <w:pPr>
        <w:ind w:firstLine="567"/>
        <w:jc w:val="right"/>
        <w:rPr>
          <w:b/>
          <w:i/>
        </w:rPr>
      </w:pPr>
    </w:p>
    <w:p w14:paraId="6970C722" w14:textId="13EB1230" w:rsidR="00583386" w:rsidRDefault="00583386" w:rsidP="00DB76EE">
      <w:pPr>
        <w:jc w:val="center"/>
        <w:rPr>
          <w:b/>
          <w:color w:val="000000"/>
        </w:rPr>
      </w:pPr>
      <w:r w:rsidRPr="00DB76EE">
        <w:rPr>
          <w:b/>
          <w:color w:val="000000"/>
        </w:rPr>
        <w:t>Типовой договор закупа (между заказчиком и поставщиком)</w:t>
      </w:r>
    </w:p>
    <w:p w14:paraId="3C25773B" w14:textId="77777777" w:rsidR="00DB76EE" w:rsidRPr="00DB76EE" w:rsidRDefault="00DB76EE" w:rsidP="00DB76EE">
      <w:pPr>
        <w:jc w:val="center"/>
      </w:pPr>
    </w:p>
    <w:tbl>
      <w:tblPr>
        <w:tblW w:w="937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693"/>
        <w:gridCol w:w="4678"/>
      </w:tblGrid>
      <w:tr w:rsidR="00583386" w:rsidRPr="00DB76EE" w14:paraId="0B8E01BC" w14:textId="77777777" w:rsidTr="00DB76EE">
        <w:trPr>
          <w:trHeight w:val="30"/>
          <w:tblCellSpacing w:w="0" w:type="auto"/>
        </w:trPr>
        <w:tc>
          <w:tcPr>
            <w:tcW w:w="4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6E0A" w14:textId="48B2F197" w:rsidR="00583386" w:rsidRPr="00DB76EE" w:rsidRDefault="00DB76EE" w:rsidP="009B1A5C">
            <w:pPr>
              <w:spacing w:after="20"/>
              <w:ind w:left="20"/>
              <w:jc w:val="both"/>
              <w:rPr>
                <w:b/>
              </w:rPr>
            </w:pPr>
            <w:r w:rsidRPr="00DB76EE">
              <w:rPr>
                <w:b/>
                <w:color w:val="000000"/>
              </w:rPr>
              <w:t>г. Алматы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2D3B" w14:textId="3A1DEE06" w:rsidR="00583386" w:rsidRPr="00DB76EE" w:rsidRDefault="00DB76EE" w:rsidP="00DB76EE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="00583386" w:rsidRPr="00DB76EE">
              <w:rPr>
                <w:b/>
                <w:color w:val="000000"/>
              </w:rPr>
              <w:t xml:space="preserve">"___" __________ </w:t>
            </w:r>
            <w:r w:rsidRPr="00DB76EE">
              <w:rPr>
                <w:b/>
                <w:color w:val="000000"/>
              </w:rPr>
              <w:t>202</w:t>
            </w:r>
            <w:r w:rsidR="00277516">
              <w:rPr>
                <w:b/>
                <w:color w:val="000000"/>
              </w:rPr>
              <w:t>5</w:t>
            </w:r>
            <w:r w:rsidRPr="00DB76EE">
              <w:rPr>
                <w:b/>
                <w:color w:val="000000"/>
              </w:rPr>
              <w:t xml:space="preserve"> </w:t>
            </w:r>
            <w:r w:rsidR="00583386" w:rsidRPr="00DB76EE">
              <w:rPr>
                <w:b/>
                <w:color w:val="000000"/>
              </w:rPr>
              <w:t>г.</w:t>
            </w:r>
          </w:p>
        </w:tc>
      </w:tr>
    </w:tbl>
    <w:p w14:paraId="61E53FD8" w14:textId="77777777" w:rsidR="00583386" w:rsidRPr="00DB76EE" w:rsidRDefault="00583386" w:rsidP="00583386">
      <w:pPr>
        <w:jc w:val="both"/>
      </w:pPr>
      <w:bookmarkStart w:id="24" w:name="z1451"/>
      <w:r w:rsidRPr="00DB76EE">
        <w:rPr>
          <w:color w:val="000000"/>
        </w:rPr>
        <w:t>      ____________________________________________________________________</w:t>
      </w:r>
    </w:p>
    <w:bookmarkEnd w:id="24"/>
    <w:p w14:paraId="32CF244D" w14:textId="77777777" w:rsidR="00583386" w:rsidRPr="00DB76EE" w:rsidRDefault="00583386" w:rsidP="00583386">
      <w:pPr>
        <w:jc w:val="both"/>
      </w:pPr>
      <w:r w:rsidRPr="00DB76EE">
        <w:rPr>
          <w:color w:val="000000"/>
        </w:rPr>
        <w:t>(полное наименование заказчика),</w:t>
      </w:r>
    </w:p>
    <w:p w14:paraId="0DC79DEB" w14:textId="6DC8C95F" w:rsidR="00583386" w:rsidRPr="00DB76EE" w:rsidRDefault="00583386" w:rsidP="00583386">
      <w:pPr>
        <w:jc w:val="both"/>
      </w:pPr>
      <w:r w:rsidRPr="00DB76EE">
        <w:rPr>
          <w:color w:val="000000"/>
        </w:rPr>
        <w:t>именуемый в дальнейшем "Заказчик",</w:t>
      </w:r>
      <w:r w:rsidR="00DB76EE">
        <w:t xml:space="preserve"> </w:t>
      </w:r>
      <w:r w:rsidRPr="00DB76EE">
        <w:rPr>
          <w:color w:val="000000"/>
        </w:rPr>
        <w:t>в лице ______________________________________________________________,</w:t>
      </w:r>
      <w:r w:rsidR="00DB76EE">
        <w:t xml:space="preserve"> </w:t>
      </w:r>
      <w:r w:rsidRPr="00DB76EE">
        <w:rPr>
          <w:color w:val="000000"/>
        </w:rPr>
        <w:t>должность, фамилия, имя, отчество (при его наличии)</w:t>
      </w:r>
      <w:r w:rsidR="00DB76EE">
        <w:t xml:space="preserve"> </w:t>
      </w:r>
      <w:r w:rsidRPr="00DB76EE">
        <w:rPr>
          <w:color w:val="000000"/>
        </w:rPr>
        <w:t>уполномоченного лица с одной стороны,</w:t>
      </w:r>
      <w:r w:rsidR="00DB76EE">
        <w:t xml:space="preserve"> </w:t>
      </w:r>
      <w:r w:rsidRPr="00DB76EE">
        <w:rPr>
          <w:color w:val="000000"/>
        </w:rPr>
        <w:t>и ___________________________________________________________________</w:t>
      </w:r>
    </w:p>
    <w:p w14:paraId="6C33DAA8" w14:textId="4CDD3E06" w:rsidR="00583386" w:rsidRPr="00DB76EE" w:rsidRDefault="00583386" w:rsidP="00583386">
      <w:pPr>
        <w:jc w:val="both"/>
      </w:pPr>
      <w:r w:rsidRPr="00DB76EE">
        <w:rPr>
          <w:color w:val="000000"/>
        </w:rPr>
        <w:t>(полное наименование поставщика – победителя тендера)</w:t>
      </w:r>
      <w:r w:rsidR="00DB76EE">
        <w:t xml:space="preserve"> </w:t>
      </w:r>
      <w:r w:rsidRPr="00DB76EE">
        <w:rPr>
          <w:color w:val="000000"/>
        </w:rPr>
        <w:t>_____________________________________________________________________,</w:t>
      </w:r>
    </w:p>
    <w:p w14:paraId="1637B3C5" w14:textId="46961BF5" w:rsidR="00583386" w:rsidRDefault="00583386" w:rsidP="00583386">
      <w:pPr>
        <w:jc w:val="both"/>
        <w:rPr>
          <w:color w:val="000000"/>
        </w:rPr>
      </w:pPr>
      <w:r w:rsidRPr="00DB76EE">
        <w:rPr>
          <w:color w:val="000000"/>
        </w:rPr>
        <w:t>именуемый в дальнейшем "Поставщик",</w:t>
      </w:r>
      <w:r w:rsidR="00DB76EE">
        <w:t xml:space="preserve"> </w:t>
      </w:r>
      <w:r w:rsidRPr="00DB76EE">
        <w:rPr>
          <w:color w:val="000000"/>
        </w:rPr>
        <w:t>в лице _______________________________________________________________,</w:t>
      </w:r>
      <w:r w:rsidR="00DB76EE">
        <w:t xml:space="preserve"> </w:t>
      </w:r>
      <w:r w:rsidRPr="00DB76EE">
        <w:rPr>
          <w:color w:val="000000"/>
        </w:rPr>
        <w:t>должность, фамилия, имя, отчество (при его наличии) уполномоченного лица,</w:t>
      </w:r>
      <w:r w:rsidR="00DB76EE">
        <w:t xml:space="preserve"> </w:t>
      </w:r>
      <w:r w:rsidRPr="00DB76EE">
        <w:rPr>
          <w:color w:val="000000"/>
        </w:rPr>
        <w:t>действующего на основании __________, (устава, положения) с другой стороны,</w:t>
      </w:r>
      <w:r w:rsidR="00DB76EE">
        <w:t xml:space="preserve"> </w:t>
      </w:r>
      <w:r w:rsidRPr="00DB76EE">
        <w:rPr>
          <w:color w:val="000000"/>
        </w:rPr>
        <w:t>на основании правил организации и проведения закупа лекарственных средств,</w:t>
      </w:r>
      <w:r w:rsidR="00DB76EE">
        <w:t xml:space="preserve"> </w:t>
      </w:r>
      <w:r w:rsidRPr="00DB76EE">
        <w:rPr>
          <w:color w:val="000000"/>
        </w:rPr>
        <w:t>медицинских изделий и специализированных лечебных продуктов в рамках</w:t>
      </w:r>
      <w:r w:rsidR="00DB76EE">
        <w:t xml:space="preserve"> </w:t>
      </w:r>
      <w:r w:rsidRPr="00DB76EE">
        <w:rPr>
          <w:color w:val="000000"/>
        </w:rPr>
        <w:t>гарантированного объема бесплатной медицинской помощи, дополнительного</w:t>
      </w:r>
      <w:r w:rsidR="00DB76EE">
        <w:t xml:space="preserve"> </w:t>
      </w:r>
      <w:r w:rsidRPr="00DB76EE">
        <w:rPr>
          <w:color w:val="000000"/>
        </w:rPr>
        <w:t>объема медицинской помощи для лиц, содержащихся в следственных изоляторах</w:t>
      </w:r>
      <w:r w:rsidR="00DB76EE">
        <w:t xml:space="preserve"> </w:t>
      </w:r>
      <w:r w:rsidRPr="00DB76EE">
        <w:rPr>
          <w:color w:val="000000"/>
        </w:rPr>
        <w:t>и учреждениях уголовно-исполнительной (пенитенциарной) системы, за счет</w:t>
      </w:r>
      <w:r w:rsidR="00DB76EE">
        <w:t xml:space="preserve"> </w:t>
      </w:r>
      <w:r w:rsidRPr="00DB76EE">
        <w:rPr>
          <w:color w:val="000000"/>
        </w:rPr>
        <w:t>бюджетных средств и (или) в системе обязательного социального медицинского</w:t>
      </w:r>
      <w:r w:rsidR="00DB76EE">
        <w:t xml:space="preserve"> </w:t>
      </w:r>
      <w:r w:rsidRPr="00DB76EE">
        <w:rPr>
          <w:color w:val="000000"/>
        </w:rPr>
        <w:t>страхования, фармацевтических услуг (далее – Правила), и протокола об итогах</w:t>
      </w:r>
      <w:r w:rsidR="00DB76EE">
        <w:t xml:space="preserve"> </w:t>
      </w:r>
      <w:r w:rsidRPr="00DB76EE">
        <w:rPr>
          <w:color w:val="000000"/>
        </w:rPr>
        <w:t>закупа способом ______________________________________________________</w:t>
      </w:r>
      <w:r w:rsidR="00DB76EE">
        <w:t xml:space="preserve"> </w:t>
      </w:r>
      <w:r w:rsidRPr="00DB76EE">
        <w:rPr>
          <w:color w:val="000000"/>
        </w:rPr>
        <w:t>(указать способ) по закупу (указать предмет закупа)</w:t>
      </w:r>
      <w:r w:rsidR="00DB76EE">
        <w:t xml:space="preserve"> </w:t>
      </w:r>
      <w:r w:rsidRPr="00DB76EE">
        <w:rPr>
          <w:color w:val="000000"/>
        </w:rPr>
        <w:t>№ _______ от "___" __________ _____ года, заключили настоящий Договор закупа</w:t>
      </w:r>
      <w:r w:rsidR="00DB76EE">
        <w:t xml:space="preserve"> </w:t>
      </w:r>
      <w:r w:rsidRPr="00DB76EE">
        <w:rPr>
          <w:color w:val="000000"/>
        </w:rPr>
        <w:t>лекарственных средств и (или) медицинских изделий (далее – Договор) и пришли</w:t>
      </w:r>
      <w:r w:rsidR="00DB76EE">
        <w:t xml:space="preserve"> </w:t>
      </w:r>
      <w:r w:rsidRPr="00DB76EE">
        <w:rPr>
          <w:color w:val="000000"/>
        </w:rPr>
        <w:t>к соглашению о нижеследующем:</w:t>
      </w:r>
    </w:p>
    <w:p w14:paraId="07BB6B3C" w14:textId="77777777" w:rsidR="00DB76EE" w:rsidRPr="00DB76EE" w:rsidRDefault="00DB76EE" w:rsidP="00583386">
      <w:pPr>
        <w:jc w:val="both"/>
      </w:pPr>
    </w:p>
    <w:p w14:paraId="71F85B8A" w14:textId="3C0D9F7C" w:rsidR="00583386" w:rsidRPr="00DB76EE" w:rsidRDefault="00583386" w:rsidP="00DB76EE">
      <w:pPr>
        <w:jc w:val="center"/>
      </w:pPr>
      <w:bookmarkStart w:id="25" w:name="z1452"/>
      <w:r w:rsidRPr="00DB76EE">
        <w:rPr>
          <w:b/>
          <w:color w:val="000000"/>
        </w:rPr>
        <w:t>Глава 1. Термины, применяемые в Договоре</w:t>
      </w:r>
    </w:p>
    <w:p w14:paraId="5FDCA834" w14:textId="77777777" w:rsidR="00583386" w:rsidRPr="00DB76EE" w:rsidRDefault="00583386" w:rsidP="00583386">
      <w:pPr>
        <w:jc w:val="both"/>
      </w:pPr>
      <w:bookmarkStart w:id="26" w:name="z1453"/>
      <w:bookmarkEnd w:id="25"/>
      <w:r w:rsidRPr="00DB76EE">
        <w:rPr>
          <w:color w:val="000000"/>
        </w:rPr>
        <w:t>      1. В данном Договоре нижеперечисленные понятия будут иметь следующее толкование:</w:t>
      </w:r>
    </w:p>
    <w:p w14:paraId="2F2DC276" w14:textId="77777777" w:rsidR="00583386" w:rsidRPr="00DB76EE" w:rsidRDefault="00583386" w:rsidP="00583386">
      <w:pPr>
        <w:jc w:val="both"/>
      </w:pPr>
      <w:bookmarkStart w:id="27" w:name="z1454"/>
      <w:bookmarkEnd w:id="26"/>
      <w:r w:rsidRPr="00DB76EE">
        <w:rPr>
          <w:color w:val="00000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0989EE1B" w14:textId="77777777" w:rsidR="00583386" w:rsidRPr="00DB76EE" w:rsidRDefault="00583386" w:rsidP="00583386">
      <w:pPr>
        <w:jc w:val="both"/>
      </w:pPr>
      <w:bookmarkStart w:id="28" w:name="z1455"/>
      <w:bookmarkEnd w:id="27"/>
      <w:r w:rsidRPr="00DB76EE">
        <w:rPr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0B802EFE" w14:textId="77777777" w:rsidR="00583386" w:rsidRPr="00DB76EE" w:rsidRDefault="00583386" w:rsidP="00583386">
      <w:pPr>
        <w:jc w:val="both"/>
      </w:pPr>
      <w:bookmarkStart w:id="29" w:name="z1456"/>
      <w:bookmarkEnd w:id="28"/>
      <w:r w:rsidRPr="00DB76EE">
        <w:rPr>
          <w:color w:val="00000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4F978E0E" w14:textId="77777777" w:rsidR="00583386" w:rsidRPr="00DB76EE" w:rsidRDefault="00583386" w:rsidP="00583386">
      <w:pPr>
        <w:jc w:val="both"/>
      </w:pPr>
      <w:bookmarkStart w:id="30" w:name="z1457"/>
      <w:bookmarkEnd w:id="29"/>
      <w:r w:rsidRPr="00DB76EE">
        <w:rPr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4318961" w14:textId="77777777" w:rsidR="00583386" w:rsidRPr="00DB76EE" w:rsidRDefault="00583386" w:rsidP="00583386">
      <w:pPr>
        <w:jc w:val="both"/>
      </w:pPr>
      <w:bookmarkStart w:id="31" w:name="z1458"/>
      <w:bookmarkEnd w:id="30"/>
      <w:r w:rsidRPr="00DB76EE">
        <w:rPr>
          <w:color w:val="00000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7B6FFCFE" w14:textId="77777777" w:rsidR="00583386" w:rsidRPr="00DB76EE" w:rsidRDefault="00583386" w:rsidP="00583386">
      <w:pPr>
        <w:jc w:val="both"/>
      </w:pPr>
      <w:bookmarkStart w:id="32" w:name="z1459"/>
      <w:bookmarkEnd w:id="31"/>
      <w:r w:rsidRPr="00DB76EE">
        <w:rPr>
          <w:color w:val="00000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1249834E" w14:textId="71AC24D8" w:rsidR="00583386" w:rsidRPr="00DB76EE" w:rsidRDefault="00583386" w:rsidP="00DB76EE">
      <w:pPr>
        <w:jc w:val="center"/>
      </w:pPr>
      <w:bookmarkStart w:id="33" w:name="z1460"/>
      <w:bookmarkEnd w:id="32"/>
      <w:r w:rsidRPr="00DB76EE">
        <w:rPr>
          <w:b/>
          <w:color w:val="000000"/>
        </w:rPr>
        <w:t>Глава 2. Предмет Договора</w:t>
      </w:r>
    </w:p>
    <w:p w14:paraId="293EF186" w14:textId="77777777" w:rsidR="00583386" w:rsidRPr="00DB76EE" w:rsidRDefault="00583386" w:rsidP="00583386">
      <w:pPr>
        <w:jc w:val="both"/>
      </w:pPr>
      <w:bookmarkStart w:id="34" w:name="z1461"/>
      <w:bookmarkEnd w:id="33"/>
      <w:r w:rsidRPr="00DB76EE">
        <w:rPr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6EC45F45" w14:textId="77777777" w:rsidR="00583386" w:rsidRPr="00DB76EE" w:rsidRDefault="00583386" w:rsidP="00583386">
      <w:pPr>
        <w:jc w:val="both"/>
      </w:pPr>
      <w:bookmarkStart w:id="35" w:name="z1462"/>
      <w:bookmarkEnd w:id="34"/>
      <w:r w:rsidRPr="00DB76EE">
        <w:rPr>
          <w:color w:val="00000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7E87BFBE" w14:textId="77777777" w:rsidR="00583386" w:rsidRPr="00DB76EE" w:rsidRDefault="00583386" w:rsidP="00583386">
      <w:pPr>
        <w:jc w:val="both"/>
      </w:pPr>
      <w:bookmarkStart w:id="36" w:name="z1463"/>
      <w:bookmarkEnd w:id="35"/>
      <w:r w:rsidRPr="00DB76EE">
        <w:rPr>
          <w:color w:val="000000"/>
        </w:rPr>
        <w:t>      1) настоящий Договор;</w:t>
      </w:r>
    </w:p>
    <w:p w14:paraId="38D3C898" w14:textId="77777777" w:rsidR="00583386" w:rsidRPr="00DB76EE" w:rsidRDefault="00583386" w:rsidP="00583386">
      <w:pPr>
        <w:jc w:val="both"/>
      </w:pPr>
      <w:bookmarkStart w:id="37" w:name="z1464"/>
      <w:bookmarkEnd w:id="36"/>
      <w:r w:rsidRPr="00DB76EE">
        <w:rPr>
          <w:color w:val="000000"/>
        </w:rPr>
        <w:t>      2) перечень закупаемых товаров;</w:t>
      </w:r>
    </w:p>
    <w:p w14:paraId="2FC350B4" w14:textId="77777777" w:rsidR="00583386" w:rsidRPr="00DB76EE" w:rsidRDefault="00583386" w:rsidP="00583386">
      <w:pPr>
        <w:jc w:val="both"/>
      </w:pPr>
      <w:bookmarkStart w:id="38" w:name="z1465"/>
      <w:bookmarkEnd w:id="37"/>
      <w:r w:rsidRPr="00DB76EE">
        <w:rPr>
          <w:color w:val="000000"/>
        </w:rPr>
        <w:t>      3) техническая спецификация;</w:t>
      </w:r>
    </w:p>
    <w:p w14:paraId="72FBC8ED" w14:textId="77777777" w:rsidR="00583386" w:rsidRPr="00DB76EE" w:rsidRDefault="00583386" w:rsidP="00583386">
      <w:pPr>
        <w:jc w:val="both"/>
      </w:pPr>
      <w:bookmarkStart w:id="39" w:name="z1466"/>
      <w:bookmarkEnd w:id="38"/>
      <w:r w:rsidRPr="00DB76EE">
        <w:rPr>
          <w:color w:val="00000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19BE09D4" w14:textId="77777777" w:rsidR="00DB76EE" w:rsidRDefault="00DB76EE" w:rsidP="00DB76EE">
      <w:pPr>
        <w:jc w:val="center"/>
        <w:rPr>
          <w:b/>
          <w:color w:val="000000"/>
        </w:rPr>
      </w:pPr>
      <w:bookmarkStart w:id="40" w:name="z1467"/>
      <w:bookmarkEnd w:id="39"/>
    </w:p>
    <w:p w14:paraId="40582D80" w14:textId="6A5D5620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3. Цена Договора и оплата</w:t>
      </w:r>
    </w:p>
    <w:p w14:paraId="11D655A7" w14:textId="77777777" w:rsidR="00583386" w:rsidRPr="00DB76EE" w:rsidRDefault="00583386" w:rsidP="00583386">
      <w:pPr>
        <w:jc w:val="both"/>
      </w:pPr>
      <w:bookmarkStart w:id="41" w:name="z1468"/>
      <w:bookmarkEnd w:id="40"/>
      <w:r w:rsidRPr="00DB76EE">
        <w:rPr>
          <w:color w:val="000000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41"/>
    <w:p w14:paraId="66A0AC73" w14:textId="77777777" w:rsidR="00583386" w:rsidRPr="00DB76EE" w:rsidRDefault="00583386" w:rsidP="00583386">
      <w:pPr>
        <w:jc w:val="both"/>
      </w:pPr>
      <w:r w:rsidRPr="00DB76EE">
        <w:rPr>
          <w:color w:val="000000"/>
        </w:rPr>
        <w:t>тенге (указать сумму цифрами и прописью)</w:t>
      </w:r>
    </w:p>
    <w:p w14:paraId="3D04AE3D" w14:textId="77777777" w:rsidR="00583386" w:rsidRPr="00DB76EE" w:rsidRDefault="00583386" w:rsidP="00583386">
      <w:pPr>
        <w:jc w:val="both"/>
      </w:pPr>
      <w:r w:rsidRPr="00DB76EE">
        <w:rPr>
          <w:color w:val="000000"/>
        </w:rPr>
        <w:t>и соответствует цене, указанной Поставщиком в его тендерной заявке.</w:t>
      </w:r>
    </w:p>
    <w:p w14:paraId="779D3AAA" w14:textId="77777777" w:rsidR="00583386" w:rsidRPr="00DB76EE" w:rsidRDefault="00583386" w:rsidP="00583386">
      <w:pPr>
        <w:jc w:val="both"/>
      </w:pPr>
      <w:bookmarkStart w:id="42" w:name="z1469"/>
      <w:r w:rsidRPr="00DB76EE">
        <w:rPr>
          <w:color w:val="000000"/>
        </w:rPr>
        <w:t>      5. Оплата Поставщику за поставленные товары производиться на следующих условиях:</w:t>
      </w:r>
    </w:p>
    <w:p w14:paraId="65E08A29" w14:textId="77777777" w:rsidR="00583386" w:rsidRPr="00DB76EE" w:rsidRDefault="00583386" w:rsidP="00583386">
      <w:pPr>
        <w:jc w:val="both"/>
      </w:pPr>
      <w:bookmarkStart w:id="43" w:name="z1470"/>
      <w:bookmarkEnd w:id="42"/>
      <w:r w:rsidRPr="00DB76EE">
        <w:rPr>
          <w:color w:val="000000"/>
        </w:rPr>
        <w:t>      Форма оплаты _____________ (перечисление, за наличный расчет, аккредитив и иные платежи)</w:t>
      </w:r>
    </w:p>
    <w:p w14:paraId="72213137" w14:textId="77777777" w:rsidR="00583386" w:rsidRPr="00DB76EE" w:rsidRDefault="00583386" w:rsidP="00583386">
      <w:pPr>
        <w:jc w:val="both"/>
      </w:pPr>
      <w:bookmarkStart w:id="44" w:name="z1471"/>
      <w:bookmarkEnd w:id="43"/>
      <w:r w:rsidRPr="00DB76EE">
        <w:rPr>
          <w:color w:val="000000"/>
        </w:rPr>
        <w:t>      Сроки выплат ____ (пример: % после приемки товара в пункте назначения или предоплата, или иное).</w:t>
      </w:r>
    </w:p>
    <w:p w14:paraId="7E6A0183" w14:textId="77777777" w:rsidR="00583386" w:rsidRPr="00DB76EE" w:rsidRDefault="00583386" w:rsidP="00583386">
      <w:pPr>
        <w:jc w:val="both"/>
      </w:pPr>
      <w:bookmarkStart w:id="45" w:name="z1472"/>
      <w:bookmarkEnd w:id="44"/>
      <w:r w:rsidRPr="00DB76EE">
        <w:rPr>
          <w:color w:val="000000"/>
        </w:rPr>
        <w:t>      6. Необходимые документы, предшествующие оплате:</w:t>
      </w:r>
    </w:p>
    <w:p w14:paraId="43C90C94" w14:textId="77777777" w:rsidR="00583386" w:rsidRPr="00DB76EE" w:rsidRDefault="00583386" w:rsidP="00583386">
      <w:pPr>
        <w:jc w:val="both"/>
      </w:pPr>
      <w:bookmarkStart w:id="46" w:name="z1473"/>
      <w:bookmarkEnd w:id="45"/>
      <w:r w:rsidRPr="00DB76EE">
        <w:rPr>
          <w:color w:val="00000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12F46BB3" w14:textId="77777777" w:rsidR="00583386" w:rsidRPr="00DB76EE" w:rsidRDefault="00583386" w:rsidP="00583386">
      <w:pPr>
        <w:jc w:val="both"/>
      </w:pPr>
      <w:bookmarkStart w:id="47" w:name="z1474"/>
      <w:bookmarkEnd w:id="46"/>
      <w:r w:rsidRPr="00DB76EE">
        <w:rPr>
          <w:color w:val="000000"/>
        </w:rPr>
        <w:t>      2) счет-фактура, накладная, акт приемки-передачи;</w:t>
      </w:r>
    </w:p>
    <w:p w14:paraId="45D47503" w14:textId="77777777" w:rsidR="00583386" w:rsidRPr="00DB76EE" w:rsidRDefault="00583386" w:rsidP="00583386">
      <w:pPr>
        <w:jc w:val="both"/>
      </w:pPr>
      <w:bookmarkStart w:id="48" w:name="z1475"/>
      <w:bookmarkEnd w:id="47"/>
      <w:r w:rsidRPr="00DB76EE">
        <w:rPr>
          <w:color w:val="00000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584D0CBD" w14:textId="77777777" w:rsidR="00DB76EE" w:rsidRDefault="00DB76EE" w:rsidP="00DB76EE">
      <w:pPr>
        <w:jc w:val="center"/>
        <w:rPr>
          <w:b/>
          <w:color w:val="000000"/>
        </w:rPr>
      </w:pPr>
      <w:bookmarkStart w:id="49" w:name="z1476"/>
      <w:bookmarkEnd w:id="48"/>
    </w:p>
    <w:p w14:paraId="0299DCC5" w14:textId="5277C853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4. Условия поставки и приемки товара</w:t>
      </w:r>
    </w:p>
    <w:p w14:paraId="63B71B86" w14:textId="77777777" w:rsidR="00583386" w:rsidRPr="00DB76EE" w:rsidRDefault="00583386" w:rsidP="00583386">
      <w:pPr>
        <w:jc w:val="both"/>
      </w:pPr>
      <w:bookmarkStart w:id="50" w:name="z1477"/>
      <w:bookmarkEnd w:id="49"/>
      <w:r w:rsidRPr="00DB76EE">
        <w:rPr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02A7D919" w14:textId="77777777" w:rsidR="00583386" w:rsidRPr="00DB76EE" w:rsidRDefault="00583386" w:rsidP="00583386">
      <w:pPr>
        <w:jc w:val="both"/>
      </w:pPr>
      <w:bookmarkStart w:id="51" w:name="z1478"/>
      <w:bookmarkEnd w:id="50"/>
      <w:r w:rsidRPr="00DB76EE">
        <w:rPr>
          <w:color w:val="00000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7C405065" w14:textId="77777777" w:rsidR="00583386" w:rsidRPr="00DB76EE" w:rsidRDefault="00583386" w:rsidP="00583386">
      <w:pPr>
        <w:jc w:val="both"/>
      </w:pPr>
      <w:bookmarkStart w:id="52" w:name="z1479"/>
      <w:bookmarkEnd w:id="51"/>
      <w:r w:rsidRPr="00DB76EE">
        <w:rPr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4A593B5D" w14:textId="77777777" w:rsidR="00583386" w:rsidRPr="00DB76EE" w:rsidRDefault="00583386" w:rsidP="00583386">
      <w:pPr>
        <w:jc w:val="both"/>
      </w:pPr>
      <w:bookmarkStart w:id="53" w:name="z1480"/>
      <w:bookmarkEnd w:id="52"/>
      <w:r w:rsidRPr="00DB76EE">
        <w:rPr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5C473553" w14:textId="77777777" w:rsidR="00583386" w:rsidRPr="00DB76EE" w:rsidRDefault="00583386" w:rsidP="00583386">
      <w:pPr>
        <w:jc w:val="both"/>
      </w:pPr>
      <w:bookmarkStart w:id="54" w:name="z1481"/>
      <w:bookmarkEnd w:id="53"/>
      <w:r w:rsidRPr="00DB76EE">
        <w:rPr>
          <w:color w:val="00000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32D5A97D" w14:textId="77777777" w:rsidR="00583386" w:rsidRPr="00DB76EE" w:rsidRDefault="00583386" w:rsidP="00583386">
      <w:pPr>
        <w:jc w:val="both"/>
      </w:pPr>
      <w:bookmarkStart w:id="55" w:name="z1482"/>
      <w:bookmarkEnd w:id="54"/>
      <w:r w:rsidRPr="00DB76EE">
        <w:rPr>
          <w:color w:val="00000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49D3EF4F" w14:textId="77777777" w:rsidR="00583386" w:rsidRPr="00DB76EE" w:rsidRDefault="00583386" w:rsidP="00583386">
      <w:pPr>
        <w:jc w:val="both"/>
      </w:pPr>
      <w:bookmarkStart w:id="56" w:name="z1483"/>
      <w:bookmarkEnd w:id="55"/>
      <w:r w:rsidRPr="00DB76EE">
        <w:rPr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62908DCD" w14:textId="77777777" w:rsidR="00583386" w:rsidRPr="00DB76EE" w:rsidRDefault="00583386" w:rsidP="00583386">
      <w:pPr>
        <w:jc w:val="both"/>
      </w:pPr>
      <w:bookmarkStart w:id="57" w:name="z1484"/>
      <w:bookmarkEnd w:id="56"/>
      <w:r w:rsidRPr="00DB76EE">
        <w:rPr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5E9CE516" w14:textId="77777777" w:rsidR="00583386" w:rsidRPr="00DB76EE" w:rsidRDefault="00583386" w:rsidP="00583386">
      <w:pPr>
        <w:jc w:val="both"/>
      </w:pPr>
      <w:bookmarkStart w:id="58" w:name="z1485"/>
      <w:bookmarkEnd w:id="57"/>
      <w:r w:rsidRPr="00DB76EE">
        <w:rPr>
          <w:color w:val="00000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440D613F" w14:textId="77777777" w:rsidR="00583386" w:rsidRPr="00DB76EE" w:rsidRDefault="00583386" w:rsidP="00583386">
      <w:pPr>
        <w:jc w:val="both"/>
      </w:pPr>
      <w:bookmarkStart w:id="59" w:name="z1486"/>
      <w:bookmarkEnd w:id="58"/>
      <w:r w:rsidRPr="00DB76EE">
        <w:rPr>
          <w:color w:val="00000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22823DF3" w14:textId="77777777" w:rsidR="00DB76EE" w:rsidRDefault="00DB76EE" w:rsidP="00DB76EE">
      <w:pPr>
        <w:jc w:val="center"/>
        <w:rPr>
          <w:b/>
          <w:color w:val="000000"/>
        </w:rPr>
      </w:pPr>
      <w:bookmarkStart w:id="60" w:name="z1487"/>
      <w:bookmarkEnd w:id="59"/>
    </w:p>
    <w:p w14:paraId="50588913" w14:textId="439ABE45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5. Особенности поставки и приемки медицинской техники</w:t>
      </w:r>
    </w:p>
    <w:p w14:paraId="6F8F79E9" w14:textId="77777777" w:rsidR="00583386" w:rsidRPr="00DB76EE" w:rsidRDefault="00583386" w:rsidP="00583386">
      <w:pPr>
        <w:jc w:val="both"/>
      </w:pPr>
      <w:bookmarkStart w:id="61" w:name="z1488"/>
      <w:bookmarkEnd w:id="60"/>
      <w:r w:rsidRPr="00DB76EE">
        <w:rPr>
          <w:color w:val="000000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6E44E1F1" w14:textId="77777777" w:rsidR="00583386" w:rsidRPr="00DB76EE" w:rsidRDefault="00583386" w:rsidP="00583386">
      <w:pPr>
        <w:jc w:val="both"/>
      </w:pPr>
      <w:bookmarkStart w:id="62" w:name="z1489"/>
      <w:bookmarkEnd w:id="61"/>
      <w:r w:rsidRPr="00DB76EE">
        <w:rPr>
          <w:color w:val="000000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639CD5F5" w14:textId="77777777" w:rsidR="00583386" w:rsidRPr="00DB76EE" w:rsidRDefault="00583386" w:rsidP="00583386">
      <w:pPr>
        <w:jc w:val="both"/>
      </w:pPr>
      <w:bookmarkStart w:id="63" w:name="z1490"/>
      <w:bookmarkEnd w:id="62"/>
      <w:r w:rsidRPr="00DB76EE">
        <w:rPr>
          <w:color w:val="000000"/>
        </w:rPr>
        <w:t>      16. Цены на сопутствующие услуги включены в цену Договора.</w:t>
      </w:r>
    </w:p>
    <w:p w14:paraId="12C8F824" w14:textId="77777777" w:rsidR="00583386" w:rsidRPr="00DB76EE" w:rsidRDefault="00583386" w:rsidP="00583386">
      <w:pPr>
        <w:jc w:val="both"/>
      </w:pPr>
      <w:bookmarkStart w:id="64" w:name="z1491"/>
      <w:bookmarkEnd w:id="63"/>
      <w:r w:rsidRPr="00DB76EE">
        <w:rPr>
          <w:color w:val="00000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2E43247" w14:textId="77777777" w:rsidR="00583386" w:rsidRPr="00DB76EE" w:rsidRDefault="00583386" w:rsidP="00583386">
      <w:pPr>
        <w:jc w:val="both"/>
      </w:pPr>
      <w:bookmarkStart w:id="65" w:name="z1492"/>
      <w:bookmarkEnd w:id="64"/>
      <w:r w:rsidRPr="00DB76EE">
        <w:rPr>
          <w:color w:val="000000"/>
        </w:rPr>
        <w:t>      18. Поставщик, при прекращении производства им запасных частей, должен:</w:t>
      </w:r>
    </w:p>
    <w:p w14:paraId="4769A648" w14:textId="77777777" w:rsidR="00583386" w:rsidRPr="00DB76EE" w:rsidRDefault="00583386" w:rsidP="00583386">
      <w:pPr>
        <w:jc w:val="both"/>
      </w:pPr>
      <w:bookmarkStart w:id="66" w:name="z1493"/>
      <w:bookmarkEnd w:id="65"/>
      <w:r w:rsidRPr="00DB76EE">
        <w:rPr>
          <w:color w:val="00000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3B1D05DA" w14:textId="77777777" w:rsidR="00583386" w:rsidRPr="00DB76EE" w:rsidRDefault="00583386" w:rsidP="00583386">
      <w:pPr>
        <w:jc w:val="both"/>
      </w:pPr>
      <w:bookmarkStart w:id="67" w:name="z1494"/>
      <w:bookmarkEnd w:id="66"/>
      <w:r w:rsidRPr="00DB76EE">
        <w:rPr>
          <w:color w:val="000000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63765309" w14:textId="77777777" w:rsidR="00583386" w:rsidRPr="00DB76EE" w:rsidRDefault="00583386" w:rsidP="00583386">
      <w:pPr>
        <w:jc w:val="both"/>
      </w:pPr>
      <w:bookmarkStart w:id="68" w:name="z1495"/>
      <w:bookmarkEnd w:id="67"/>
      <w:r w:rsidRPr="00DB76EE">
        <w:rPr>
          <w:color w:val="000000"/>
        </w:rPr>
        <w:t>      19. Поставщик гарантирует, что товары, поставленные в рамках Договора:</w:t>
      </w:r>
    </w:p>
    <w:p w14:paraId="4D5C6E1D" w14:textId="77777777" w:rsidR="00583386" w:rsidRPr="00DB76EE" w:rsidRDefault="00583386" w:rsidP="00583386">
      <w:pPr>
        <w:jc w:val="both"/>
      </w:pPr>
      <w:bookmarkStart w:id="69" w:name="z1496"/>
      <w:bookmarkEnd w:id="68"/>
      <w:r w:rsidRPr="00DB76EE">
        <w:rPr>
          <w:color w:val="00000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6DF93350" w14:textId="77777777" w:rsidR="00583386" w:rsidRPr="00DB76EE" w:rsidRDefault="00583386" w:rsidP="00583386">
      <w:pPr>
        <w:jc w:val="both"/>
      </w:pPr>
      <w:bookmarkStart w:id="70" w:name="z1497"/>
      <w:bookmarkEnd w:id="69"/>
      <w:r w:rsidRPr="00DB76EE">
        <w:rPr>
          <w:color w:val="00000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0C3269AB" w14:textId="77777777" w:rsidR="00583386" w:rsidRPr="00DB76EE" w:rsidRDefault="00583386" w:rsidP="00583386">
      <w:pPr>
        <w:jc w:val="both"/>
      </w:pPr>
      <w:bookmarkStart w:id="71" w:name="z1498"/>
      <w:bookmarkEnd w:id="70"/>
      <w:r w:rsidRPr="00DB76EE">
        <w:rPr>
          <w:color w:val="000000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050C844A" w14:textId="77777777" w:rsidR="00583386" w:rsidRPr="00DB76EE" w:rsidRDefault="00583386" w:rsidP="00583386">
      <w:pPr>
        <w:jc w:val="both"/>
      </w:pPr>
      <w:bookmarkStart w:id="72" w:name="z1499"/>
      <w:bookmarkEnd w:id="71"/>
      <w:r w:rsidRPr="00DB76EE">
        <w:rPr>
          <w:color w:val="00000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4C3BC314" w14:textId="77777777" w:rsidR="00583386" w:rsidRPr="00DB76EE" w:rsidRDefault="00583386" w:rsidP="00583386">
      <w:pPr>
        <w:jc w:val="both"/>
      </w:pPr>
      <w:bookmarkStart w:id="73" w:name="z1500"/>
      <w:bookmarkEnd w:id="72"/>
      <w:r w:rsidRPr="00DB76EE">
        <w:rPr>
          <w:color w:val="00000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2BB7B8F3" w14:textId="77777777" w:rsidR="00583386" w:rsidRPr="00DB76EE" w:rsidRDefault="00583386" w:rsidP="00583386">
      <w:pPr>
        <w:jc w:val="both"/>
      </w:pPr>
      <w:bookmarkStart w:id="74" w:name="z1501"/>
      <w:bookmarkEnd w:id="73"/>
      <w:r w:rsidRPr="00DB76EE">
        <w:rPr>
          <w:color w:val="00000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423EFE38" w14:textId="77777777" w:rsidR="00583386" w:rsidRPr="00DB76EE" w:rsidRDefault="00583386" w:rsidP="00583386">
      <w:pPr>
        <w:jc w:val="both"/>
      </w:pPr>
      <w:bookmarkStart w:id="75" w:name="z1502"/>
      <w:bookmarkEnd w:id="74"/>
      <w:r w:rsidRPr="00DB76EE">
        <w:rPr>
          <w:color w:val="000000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05AB902D" w14:textId="77777777" w:rsidR="00583386" w:rsidRPr="00DB76EE" w:rsidRDefault="00583386" w:rsidP="00583386">
      <w:pPr>
        <w:jc w:val="both"/>
      </w:pPr>
      <w:bookmarkStart w:id="76" w:name="z1503"/>
      <w:bookmarkEnd w:id="75"/>
      <w:r w:rsidRPr="00DB76EE">
        <w:rPr>
          <w:color w:val="00000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21C6BC0E" w14:textId="77777777" w:rsidR="00583386" w:rsidRPr="00DB76EE" w:rsidRDefault="00583386" w:rsidP="00583386">
      <w:pPr>
        <w:jc w:val="both"/>
      </w:pPr>
      <w:bookmarkStart w:id="77" w:name="z1504"/>
      <w:bookmarkEnd w:id="76"/>
      <w:r w:rsidRPr="00DB76EE">
        <w:rPr>
          <w:color w:val="00000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D8DD2C1" w14:textId="77777777" w:rsidR="00DB76EE" w:rsidRDefault="00583386" w:rsidP="00583386">
      <w:pPr>
        <w:rPr>
          <w:b/>
          <w:color w:val="000000"/>
        </w:rPr>
      </w:pPr>
      <w:bookmarkStart w:id="78" w:name="z1505"/>
      <w:bookmarkEnd w:id="77"/>
      <w:r w:rsidRPr="00DB76EE">
        <w:rPr>
          <w:b/>
          <w:color w:val="000000"/>
        </w:rPr>
        <w:t xml:space="preserve"> </w:t>
      </w:r>
    </w:p>
    <w:p w14:paraId="60293748" w14:textId="798F67CB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6. Ответственность Сторон</w:t>
      </w:r>
    </w:p>
    <w:p w14:paraId="283AA8F6" w14:textId="77777777" w:rsidR="00583386" w:rsidRPr="00DB76EE" w:rsidRDefault="00583386" w:rsidP="00583386">
      <w:pPr>
        <w:jc w:val="both"/>
      </w:pPr>
      <w:bookmarkStart w:id="79" w:name="z1506"/>
      <w:bookmarkEnd w:id="78"/>
      <w:r w:rsidRPr="00DB76EE">
        <w:rPr>
          <w:color w:val="00000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6D70BD1B" w14:textId="77777777" w:rsidR="00583386" w:rsidRPr="00DB76EE" w:rsidRDefault="00583386" w:rsidP="00583386">
      <w:pPr>
        <w:jc w:val="both"/>
      </w:pPr>
      <w:bookmarkStart w:id="80" w:name="z1507"/>
      <w:bookmarkEnd w:id="79"/>
      <w:r w:rsidRPr="00DB76EE">
        <w:rPr>
          <w:color w:val="00000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1913A98D" w14:textId="77777777" w:rsidR="00583386" w:rsidRPr="00DB76EE" w:rsidRDefault="00583386" w:rsidP="00583386">
      <w:pPr>
        <w:jc w:val="both"/>
      </w:pPr>
      <w:bookmarkStart w:id="81" w:name="z1508"/>
      <w:bookmarkEnd w:id="80"/>
      <w:r w:rsidRPr="00DB76EE">
        <w:rPr>
          <w:color w:val="00000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225C39B3" w14:textId="77777777" w:rsidR="00583386" w:rsidRPr="00DB76EE" w:rsidRDefault="00583386" w:rsidP="00583386">
      <w:pPr>
        <w:jc w:val="both"/>
      </w:pPr>
      <w:bookmarkStart w:id="82" w:name="z1509"/>
      <w:bookmarkEnd w:id="81"/>
      <w:r w:rsidRPr="00DB76EE">
        <w:rPr>
          <w:color w:val="000000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471E59B3" w14:textId="77777777" w:rsidR="00583386" w:rsidRPr="00DB76EE" w:rsidRDefault="00583386" w:rsidP="00583386">
      <w:pPr>
        <w:jc w:val="both"/>
      </w:pPr>
      <w:bookmarkStart w:id="83" w:name="z1510"/>
      <w:bookmarkEnd w:id="82"/>
      <w:r w:rsidRPr="00DB76EE">
        <w:rPr>
          <w:color w:val="00000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7264016A" w14:textId="77777777" w:rsidR="00583386" w:rsidRPr="00DB76EE" w:rsidRDefault="00583386" w:rsidP="00583386">
      <w:pPr>
        <w:jc w:val="both"/>
      </w:pPr>
      <w:bookmarkStart w:id="84" w:name="z1511"/>
      <w:bookmarkEnd w:id="83"/>
      <w:r w:rsidRPr="00DB76EE">
        <w:rPr>
          <w:color w:val="00000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97341A" w14:textId="77777777" w:rsidR="00583386" w:rsidRPr="00DB76EE" w:rsidRDefault="00583386" w:rsidP="00583386">
      <w:pPr>
        <w:jc w:val="both"/>
      </w:pPr>
      <w:bookmarkStart w:id="85" w:name="z1512"/>
      <w:bookmarkEnd w:id="84"/>
      <w:r w:rsidRPr="00DB76EE">
        <w:rPr>
          <w:color w:val="000000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20B66ED6" w14:textId="77777777" w:rsidR="00583386" w:rsidRPr="00DB76EE" w:rsidRDefault="00583386" w:rsidP="00583386">
      <w:pPr>
        <w:jc w:val="both"/>
      </w:pPr>
      <w:bookmarkStart w:id="86" w:name="z1513"/>
      <w:bookmarkEnd w:id="85"/>
      <w:r w:rsidRPr="00DB76EE">
        <w:rPr>
          <w:color w:val="000000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11C6D3B9" w14:textId="77777777" w:rsidR="00583386" w:rsidRPr="00DB76EE" w:rsidRDefault="00583386" w:rsidP="00583386">
      <w:pPr>
        <w:jc w:val="both"/>
      </w:pPr>
      <w:bookmarkStart w:id="87" w:name="z1514"/>
      <w:bookmarkEnd w:id="86"/>
      <w:r w:rsidRPr="00DB76EE">
        <w:rPr>
          <w:color w:val="000000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3B5263B" w14:textId="77777777" w:rsidR="00583386" w:rsidRPr="00DB76EE" w:rsidRDefault="00583386" w:rsidP="00583386">
      <w:pPr>
        <w:jc w:val="both"/>
      </w:pPr>
      <w:bookmarkStart w:id="88" w:name="z1515"/>
      <w:bookmarkEnd w:id="87"/>
      <w:r w:rsidRPr="00DB76EE">
        <w:rPr>
          <w:color w:val="000000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2788623D" w14:textId="77777777" w:rsidR="00583386" w:rsidRPr="00DB76EE" w:rsidRDefault="00583386" w:rsidP="00583386">
      <w:pPr>
        <w:jc w:val="both"/>
      </w:pPr>
      <w:bookmarkStart w:id="89" w:name="z1516"/>
      <w:bookmarkEnd w:id="88"/>
      <w:r w:rsidRPr="00DB76EE">
        <w:rPr>
          <w:color w:val="00000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362D9437" w14:textId="77777777" w:rsidR="00583386" w:rsidRPr="00DB76EE" w:rsidRDefault="00583386" w:rsidP="00583386">
      <w:pPr>
        <w:jc w:val="both"/>
      </w:pPr>
      <w:bookmarkStart w:id="90" w:name="z1517"/>
      <w:bookmarkEnd w:id="89"/>
      <w:r w:rsidRPr="00DB76EE">
        <w:rPr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D9BE035" w14:textId="77777777" w:rsidR="00583386" w:rsidRPr="00DB76EE" w:rsidRDefault="00583386" w:rsidP="00583386">
      <w:pPr>
        <w:jc w:val="both"/>
      </w:pPr>
      <w:bookmarkStart w:id="91" w:name="z1518"/>
      <w:bookmarkEnd w:id="90"/>
      <w:r w:rsidRPr="00DB76EE">
        <w:rPr>
          <w:color w:val="00000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FF5015C" w14:textId="77777777" w:rsidR="00583386" w:rsidRPr="00DB76EE" w:rsidRDefault="00583386" w:rsidP="00583386">
      <w:pPr>
        <w:jc w:val="both"/>
      </w:pPr>
      <w:bookmarkStart w:id="92" w:name="z1519"/>
      <w:bookmarkEnd w:id="91"/>
      <w:r w:rsidRPr="00DB76EE">
        <w:rPr>
          <w:color w:val="000000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30CC6EA9" w14:textId="77777777" w:rsidR="00DB76EE" w:rsidRDefault="00DB76EE" w:rsidP="00583386">
      <w:pPr>
        <w:rPr>
          <w:b/>
          <w:color w:val="000000"/>
        </w:rPr>
      </w:pPr>
      <w:bookmarkStart w:id="93" w:name="z1520"/>
      <w:bookmarkEnd w:id="92"/>
    </w:p>
    <w:p w14:paraId="6541F16C" w14:textId="2DBE24E2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7. Конфиденциальность</w:t>
      </w:r>
    </w:p>
    <w:p w14:paraId="2DD7B59F" w14:textId="77777777" w:rsidR="00583386" w:rsidRPr="00DB76EE" w:rsidRDefault="00583386" w:rsidP="00583386">
      <w:pPr>
        <w:jc w:val="both"/>
      </w:pPr>
      <w:bookmarkStart w:id="94" w:name="z1521"/>
      <w:bookmarkEnd w:id="93"/>
      <w:r w:rsidRPr="00DB76EE">
        <w:rPr>
          <w:color w:val="00000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75F5221" w14:textId="77777777" w:rsidR="00583386" w:rsidRPr="00DB76EE" w:rsidRDefault="00583386" w:rsidP="00583386">
      <w:pPr>
        <w:jc w:val="both"/>
      </w:pPr>
      <w:bookmarkStart w:id="95" w:name="z1522"/>
      <w:bookmarkEnd w:id="94"/>
      <w:r w:rsidRPr="00DB76EE">
        <w:rPr>
          <w:color w:val="000000"/>
        </w:rPr>
        <w:t>      1) во время раскрытия находилась в публичном доступе;</w:t>
      </w:r>
    </w:p>
    <w:p w14:paraId="2EDE8CC3" w14:textId="77777777" w:rsidR="00583386" w:rsidRPr="00DB76EE" w:rsidRDefault="00583386" w:rsidP="00583386">
      <w:pPr>
        <w:jc w:val="both"/>
      </w:pPr>
      <w:bookmarkStart w:id="96" w:name="z1523"/>
      <w:bookmarkEnd w:id="95"/>
      <w:r w:rsidRPr="00DB76EE">
        <w:rPr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2ACAE756" w14:textId="77777777" w:rsidR="00583386" w:rsidRPr="00DB76EE" w:rsidRDefault="00583386" w:rsidP="00583386">
      <w:pPr>
        <w:jc w:val="both"/>
      </w:pPr>
      <w:bookmarkStart w:id="97" w:name="z1524"/>
      <w:bookmarkEnd w:id="96"/>
      <w:r w:rsidRPr="00DB76EE">
        <w:rPr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4519A78F" w14:textId="77777777" w:rsidR="00583386" w:rsidRPr="00DB76EE" w:rsidRDefault="00583386" w:rsidP="00583386">
      <w:pPr>
        <w:jc w:val="both"/>
      </w:pPr>
      <w:bookmarkStart w:id="98" w:name="z1525"/>
      <w:bookmarkEnd w:id="97"/>
      <w:r w:rsidRPr="00DB76EE">
        <w:rPr>
          <w:color w:val="00000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43DE036" w14:textId="77777777" w:rsidR="00583386" w:rsidRPr="00DB76EE" w:rsidRDefault="00583386" w:rsidP="00583386">
      <w:pPr>
        <w:jc w:val="both"/>
      </w:pPr>
      <w:bookmarkStart w:id="99" w:name="z1526"/>
      <w:bookmarkEnd w:id="98"/>
      <w:r w:rsidRPr="00DB76EE">
        <w:rPr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54CF2120" w14:textId="77777777" w:rsidR="00583386" w:rsidRPr="00DB76EE" w:rsidRDefault="00583386" w:rsidP="00583386">
      <w:pPr>
        <w:jc w:val="both"/>
      </w:pPr>
      <w:bookmarkStart w:id="100" w:name="z1527"/>
      <w:bookmarkEnd w:id="99"/>
      <w:r w:rsidRPr="00DB76EE">
        <w:rPr>
          <w:color w:val="000000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2E1ACD63" w14:textId="77777777" w:rsidR="00DB76EE" w:rsidRDefault="00DB76EE" w:rsidP="00583386">
      <w:pPr>
        <w:rPr>
          <w:b/>
          <w:color w:val="000000"/>
        </w:rPr>
      </w:pPr>
      <w:bookmarkStart w:id="101" w:name="z1528"/>
      <w:bookmarkEnd w:id="100"/>
    </w:p>
    <w:p w14:paraId="2936BA98" w14:textId="55460CB4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8. Заключительные положения</w:t>
      </w:r>
    </w:p>
    <w:p w14:paraId="33A11743" w14:textId="77777777" w:rsidR="00583386" w:rsidRPr="00DB76EE" w:rsidRDefault="00583386" w:rsidP="00583386">
      <w:pPr>
        <w:jc w:val="both"/>
      </w:pPr>
      <w:bookmarkStart w:id="102" w:name="z1529"/>
      <w:bookmarkEnd w:id="101"/>
      <w:r w:rsidRPr="00DB76EE">
        <w:rPr>
          <w:color w:val="000000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4606281A" w14:textId="77777777" w:rsidR="00583386" w:rsidRPr="00DB76EE" w:rsidRDefault="00583386" w:rsidP="00583386">
      <w:pPr>
        <w:jc w:val="both"/>
      </w:pPr>
      <w:bookmarkStart w:id="103" w:name="z1530"/>
      <w:bookmarkEnd w:id="102"/>
      <w:r w:rsidRPr="00DB76EE">
        <w:rPr>
          <w:color w:val="00000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53D4136" w14:textId="77777777" w:rsidR="00583386" w:rsidRPr="00DB76EE" w:rsidRDefault="00583386" w:rsidP="00583386">
      <w:pPr>
        <w:jc w:val="both"/>
      </w:pPr>
      <w:bookmarkStart w:id="104" w:name="z1531"/>
      <w:bookmarkEnd w:id="103"/>
      <w:r w:rsidRPr="00DB76EE">
        <w:rPr>
          <w:color w:val="00000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49FBB7AB" w14:textId="77777777" w:rsidR="00583386" w:rsidRPr="00DB76EE" w:rsidRDefault="00583386" w:rsidP="00583386">
      <w:pPr>
        <w:jc w:val="both"/>
      </w:pPr>
      <w:bookmarkStart w:id="105" w:name="z1532"/>
      <w:bookmarkEnd w:id="104"/>
      <w:r w:rsidRPr="00DB76EE">
        <w:rPr>
          <w:color w:val="00000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58C1E91F" w14:textId="77777777" w:rsidR="00583386" w:rsidRPr="00DB76EE" w:rsidRDefault="00583386" w:rsidP="00583386">
      <w:pPr>
        <w:jc w:val="both"/>
      </w:pPr>
      <w:bookmarkStart w:id="106" w:name="z1533"/>
      <w:bookmarkEnd w:id="105"/>
      <w:r w:rsidRPr="00DB76EE">
        <w:rPr>
          <w:color w:val="00000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219277A" w14:textId="77777777" w:rsidR="00583386" w:rsidRPr="00DB76EE" w:rsidRDefault="00583386" w:rsidP="00583386">
      <w:pPr>
        <w:jc w:val="both"/>
      </w:pPr>
      <w:bookmarkStart w:id="107" w:name="z1534"/>
      <w:bookmarkEnd w:id="106"/>
      <w:r w:rsidRPr="00DB76EE">
        <w:rPr>
          <w:color w:val="000000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3A0C254C" w14:textId="77777777" w:rsidR="00583386" w:rsidRPr="00DB76EE" w:rsidRDefault="00583386" w:rsidP="00583386">
      <w:pPr>
        <w:jc w:val="both"/>
      </w:pPr>
      <w:bookmarkStart w:id="108" w:name="z1535"/>
      <w:bookmarkEnd w:id="107"/>
      <w:r w:rsidRPr="00DB76EE">
        <w:rPr>
          <w:color w:val="00000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7EFFB45D" w14:textId="77777777" w:rsidR="00583386" w:rsidRPr="00DB76EE" w:rsidRDefault="00583386" w:rsidP="00583386">
      <w:pPr>
        <w:jc w:val="both"/>
      </w:pPr>
      <w:bookmarkStart w:id="109" w:name="z1536"/>
      <w:bookmarkEnd w:id="108"/>
      <w:r w:rsidRPr="00DB76EE">
        <w:rPr>
          <w:color w:val="000000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2E0BD595" w14:textId="77777777" w:rsidR="00DB76EE" w:rsidRDefault="00583386" w:rsidP="00583386">
      <w:pPr>
        <w:rPr>
          <w:b/>
          <w:color w:val="000000"/>
        </w:rPr>
      </w:pPr>
      <w:bookmarkStart w:id="110" w:name="z1537"/>
      <w:bookmarkEnd w:id="109"/>
      <w:r w:rsidRPr="00DB76EE">
        <w:rPr>
          <w:b/>
          <w:color w:val="000000"/>
        </w:rPr>
        <w:t xml:space="preserve"> </w:t>
      </w:r>
    </w:p>
    <w:p w14:paraId="32B7593C" w14:textId="1430C540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Глава 9. Адреса, банковские реквизиты и подписи Сторон:</w:t>
      </w:r>
    </w:p>
    <w:tbl>
      <w:tblPr>
        <w:tblW w:w="937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2709"/>
        <w:gridCol w:w="2409"/>
        <w:gridCol w:w="4253"/>
      </w:tblGrid>
      <w:tr w:rsidR="00583386" w:rsidRPr="00DB76EE" w14:paraId="3A42B3FA" w14:textId="77777777" w:rsidTr="00DB76EE">
        <w:trPr>
          <w:trHeight w:val="30"/>
          <w:tblCellSpacing w:w="0" w:type="auto"/>
        </w:trPr>
        <w:tc>
          <w:tcPr>
            <w:tcW w:w="51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3EE7199B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Заказчик: ______________________</w:t>
            </w:r>
          </w:p>
          <w:p w14:paraId="42CE1BBC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БИН</w:t>
            </w:r>
          </w:p>
          <w:p w14:paraId="780ADF9F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Юридический адрес:</w:t>
            </w:r>
          </w:p>
          <w:p w14:paraId="5431DF48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Банковские реквизиты</w:t>
            </w:r>
          </w:p>
          <w:p w14:paraId="184FA533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 xml:space="preserve">Телефон, </w:t>
            </w:r>
            <w:proofErr w:type="spellStart"/>
            <w:r w:rsidRPr="00DB76EE">
              <w:rPr>
                <w:color w:val="000000"/>
              </w:rPr>
              <w:t>e-mail</w:t>
            </w:r>
            <w:proofErr w:type="spellEnd"/>
          </w:p>
          <w:p w14:paraId="4281596A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Должность ____________________</w:t>
            </w:r>
          </w:p>
          <w:p w14:paraId="775000B6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Подпись, Ф.И.О. (при его наличии)</w:t>
            </w:r>
          </w:p>
          <w:p w14:paraId="533831B7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Печать (при наличии)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80D07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Поставщик: _____________________</w:t>
            </w:r>
          </w:p>
          <w:p w14:paraId="54788D53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БИН</w:t>
            </w:r>
          </w:p>
          <w:p w14:paraId="2FD28371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Юридический адрес:</w:t>
            </w:r>
          </w:p>
          <w:p w14:paraId="3A095B2C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Банковские реквизиты</w:t>
            </w:r>
          </w:p>
          <w:p w14:paraId="13FB67A7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 xml:space="preserve">Телефон, </w:t>
            </w:r>
            <w:proofErr w:type="spellStart"/>
            <w:r w:rsidRPr="00DB76EE">
              <w:rPr>
                <w:color w:val="000000"/>
              </w:rPr>
              <w:t>e-mail</w:t>
            </w:r>
            <w:proofErr w:type="spellEnd"/>
          </w:p>
          <w:p w14:paraId="2EC41BC7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Должность _____________________</w:t>
            </w:r>
          </w:p>
          <w:p w14:paraId="346A7E48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Подпись, Ф.И.О. (при его наличии)</w:t>
            </w:r>
          </w:p>
          <w:p w14:paraId="747B5397" w14:textId="77777777" w:rsidR="00583386" w:rsidRPr="00DB76EE" w:rsidRDefault="00583386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Печать (при наличии)</w:t>
            </w:r>
          </w:p>
        </w:tc>
      </w:tr>
      <w:tr w:rsidR="00583386" w:rsidRPr="00DB76EE" w14:paraId="38864F71" w14:textId="77777777" w:rsidTr="00DB76EE">
        <w:trPr>
          <w:trHeight w:val="30"/>
          <w:tblCellSpacing w:w="0" w:type="auto"/>
        </w:trPr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5BDB" w14:textId="77777777" w:rsidR="00583386" w:rsidRPr="00DB76EE" w:rsidRDefault="00583386" w:rsidP="009B1A5C">
            <w:pPr>
              <w:jc w:val="center"/>
            </w:pPr>
            <w:r w:rsidRPr="00DB76EE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8B1B" w14:textId="77777777" w:rsidR="00DB76EE" w:rsidRDefault="00DB76EE" w:rsidP="009B1A5C">
            <w:pPr>
              <w:jc w:val="center"/>
              <w:rPr>
                <w:color w:val="000000"/>
              </w:rPr>
            </w:pPr>
          </w:p>
          <w:p w14:paraId="14724102" w14:textId="77777777" w:rsidR="00DB76EE" w:rsidRDefault="00DB76EE" w:rsidP="009B1A5C">
            <w:pPr>
              <w:jc w:val="center"/>
              <w:rPr>
                <w:color w:val="000000"/>
              </w:rPr>
            </w:pPr>
          </w:p>
          <w:p w14:paraId="7E73B8D2" w14:textId="62BD54FC" w:rsidR="00583386" w:rsidRPr="00DB76EE" w:rsidRDefault="00583386" w:rsidP="00DB76EE">
            <w:pPr>
              <w:jc w:val="right"/>
            </w:pPr>
            <w:r w:rsidRPr="00DB76EE">
              <w:rPr>
                <w:color w:val="000000"/>
              </w:rPr>
              <w:t>Приложение</w:t>
            </w:r>
            <w:r w:rsidRPr="00DB76EE">
              <w:br/>
            </w:r>
            <w:r w:rsidRPr="00DB76EE">
              <w:rPr>
                <w:color w:val="000000"/>
              </w:rPr>
              <w:t>к Типовому договору закупа</w:t>
            </w:r>
            <w:r w:rsidRPr="00DB76EE">
              <w:br/>
            </w:r>
            <w:r w:rsidRPr="00DB76EE">
              <w:rPr>
                <w:color w:val="000000"/>
              </w:rPr>
              <w:t>(между заказчиком и поставщиком)</w:t>
            </w:r>
          </w:p>
        </w:tc>
      </w:tr>
      <w:tr w:rsidR="00583386" w:rsidRPr="00DB76EE" w14:paraId="5FA3451D" w14:textId="77777777" w:rsidTr="00DB76EE">
        <w:trPr>
          <w:trHeight w:val="30"/>
          <w:tblCellSpacing w:w="0" w:type="auto"/>
        </w:trPr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8555" w14:textId="77777777" w:rsidR="00583386" w:rsidRPr="00DB76EE" w:rsidRDefault="00583386" w:rsidP="009B1A5C">
            <w:pPr>
              <w:jc w:val="center"/>
            </w:pPr>
            <w:r w:rsidRPr="00DB76EE">
              <w:rPr>
                <w:color w:val="000000"/>
              </w:rPr>
              <w:t> </w:t>
            </w:r>
          </w:p>
        </w:tc>
        <w:tc>
          <w:tcPr>
            <w:tcW w:w="66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DB34" w14:textId="77777777" w:rsidR="00583386" w:rsidRPr="00DB76EE" w:rsidRDefault="00583386" w:rsidP="009B1A5C">
            <w:pPr>
              <w:jc w:val="center"/>
            </w:pPr>
            <w:r w:rsidRPr="00DB76EE">
              <w:rPr>
                <w:color w:val="000000"/>
              </w:rPr>
              <w:t>Форма</w:t>
            </w:r>
          </w:p>
        </w:tc>
      </w:tr>
    </w:tbl>
    <w:p w14:paraId="7EE2702C" w14:textId="77777777" w:rsidR="00DB76EE" w:rsidRDefault="00DB76EE" w:rsidP="00DB76EE">
      <w:pPr>
        <w:jc w:val="center"/>
        <w:rPr>
          <w:b/>
          <w:color w:val="000000"/>
        </w:rPr>
      </w:pPr>
      <w:bookmarkStart w:id="111" w:name="z1540"/>
    </w:p>
    <w:p w14:paraId="159F409B" w14:textId="46066877" w:rsidR="00583386" w:rsidRPr="00DB76EE" w:rsidRDefault="00583386" w:rsidP="00DB76EE">
      <w:pPr>
        <w:jc w:val="center"/>
      </w:pPr>
      <w:r w:rsidRPr="00DB76EE">
        <w:rPr>
          <w:b/>
          <w:color w:val="000000"/>
        </w:rPr>
        <w:t>Антикоррупционные требования</w:t>
      </w:r>
    </w:p>
    <w:p w14:paraId="197E3056" w14:textId="77777777" w:rsidR="00583386" w:rsidRPr="00DB76EE" w:rsidRDefault="00583386" w:rsidP="00583386">
      <w:pPr>
        <w:jc w:val="both"/>
      </w:pPr>
      <w:bookmarkStart w:id="112" w:name="z1541"/>
      <w:bookmarkEnd w:id="111"/>
      <w:r w:rsidRPr="00DB76EE">
        <w:rPr>
          <w:color w:val="00000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911054C" w14:textId="77777777" w:rsidR="00583386" w:rsidRPr="00DB76EE" w:rsidRDefault="00583386" w:rsidP="00583386">
      <w:pPr>
        <w:jc w:val="both"/>
      </w:pPr>
      <w:bookmarkStart w:id="113" w:name="z1542"/>
      <w:bookmarkEnd w:id="112"/>
      <w:r w:rsidRPr="00DB76EE">
        <w:rPr>
          <w:color w:val="00000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3D04F4F9" w14:textId="77777777" w:rsidR="00583386" w:rsidRPr="00DB76EE" w:rsidRDefault="00583386" w:rsidP="00583386">
      <w:pPr>
        <w:jc w:val="both"/>
      </w:pPr>
      <w:bookmarkStart w:id="114" w:name="z1543"/>
      <w:bookmarkEnd w:id="113"/>
      <w:r w:rsidRPr="00DB76EE">
        <w:rPr>
          <w:color w:val="00000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0236CF6D" w14:textId="77777777" w:rsidR="00583386" w:rsidRPr="00DB76EE" w:rsidRDefault="00583386" w:rsidP="00583386">
      <w:pPr>
        <w:jc w:val="both"/>
      </w:pPr>
      <w:bookmarkStart w:id="115" w:name="z1544"/>
      <w:bookmarkEnd w:id="114"/>
      <w:r w:rsidRPr="00DB76EE">
        <w:rPr>
          <w:color w:val="00000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0BC02958" w14:textId="77777777" w:rsidR="00583386" w:rsidRPr="00DB76EE" w:rsidRDefault="00583386" w:rsidP="00583386">
      <w:pPr>
        <w:jc w:val="both"/>
      </w:pPr>
      <w:bookmarkStart w:id="116" w:name="z1545"/>
      <w:bookmarkEnd w:id="115"/>
      <w:r w:rsidRPr="00DB76EE">
        <w:rPr>
          <w:color w:val="000000"/>
        </w:rPr>
        <w:t xml:space="preserve"> 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14:paraId="65FED6E8" w14:textId="77777777" w:rsidR="00583386" w:rsidRPr="00DB76EE" w:rsidRDefault="00583386" w:rsidP="00583386">
      <w:pPr>
        <w:jc w:val="both"/>
      </w:pPr>
      <w:bookmarkStart w:id="117" w:name="z1546"/>
      <w:bookmarkEnd w:id="116"/>
      <w:r w:rsidRPr="00DB76EE">
        <w:rPr>
          <w:color w:val="00000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7C876D1E" w14:textId="77777777" w:rsidR="00583386" w:rsidRPr="00DB76EE" w:rsidRDefault="00583386" w:rsidP="00583386">
      <w:pPr>
        <w:jc w:val="both"/>
      </w:pPr>
      <w:bookmarkStart w:id="118" w:name="z1547"/>
      <w:bookmarkEnd w:id="117"/>
      <w:r w:rsidRPr="00DB76EE">
        <w:rPr>
          <w:color w:val="00000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2720990" w14:textId="77777777" w:rsidR="00583386" w:rsidRPr="00DB76EE" w:rsidRDefault="00583386" w:rsidP="00583386">
      <w:pPr>
        <w:jc w:val="both"/>
      </w:pPr>
      <w:bookmarkStart w:id="119" w:name="z1548"/>
      <w:bookmarkEnd w:id="118"/>
      <w:r w:rsidRPr="00DB76EE">
        <w:rPr>
          <w:color w:val="00000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19"/>
    <w:p w14:paraId="06253E31" w14:textId="5DCFA3B5" w:rsidR="00D12119" w:rsidRPr="00DB76EE" w:rsidRDefault="00D12119" w:rsidP="00D12119">
      <w:pPr>
        <w:tabs>
          <w:tab w:val="left" w:pos="7530"/>
        </w:tabs>
        <w:ind w:firstLine="567"/>
        <w:jc w:val="both"/>
        <w:rPr>
          <w:b/>
          <w:bCs/>
          <w:color w:val="000000"/>
        </w:rPr>
      </w:pPr>
    </w:p>
    <w:p w14:paraId="01C842A8" w14:textId="7AB1C9B8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11949BDF" w14:textId="0D2C8684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0313AE4" w14:textId="7BACF47F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52CAAC5" w14:textId="0DA00862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F6E4FA6" w14:textId="55F2680C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F8E7EE8" w14:textId="28A76F5C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A67F789" w14:textId="419017D0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FEE669F" w14:textId="07E3B65C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5D79DAC" w14:textId="7BC89670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940476A" w14:textId="120089BF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9B12EDE" w14:textId="5D5FC341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DD26ED4" w14:textId="4CF2892A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F84FB69" w14:textId="7BAD94E0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D355C3F" w14:textId="1320B4EE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68C9D258" w14:textId="2197698A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8B8985E" w14:textId="6CBA21B1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BAB7172" w14:textId="3B2BFCDA" w:rsidR="00D12119" w:rsidRPr="00DB76EE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21901A41" w14:textId="304BE809" w:rsidR="00D12119" w:rsidRPr="0092710F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6B11727D" w14:textId="176221B8" w:rsidR="00D12119" w:rsidRPr="0092710F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2AB45082" w14:textId="62815BB3" w:rsidR="00D12119" w:rsidRPr="0092710F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17A7BF04" w14:textId="1957BFE4" w:rsidR="00D12119" w:rsidRPr="0092710F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6695396" w14:textId="21B87F74" w:rsidR="00D12119" w:rsidRPr="0092710F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70937A7" w14:textId="3B29538C" w:rsidR="00D12119" w:rsidRPr="0092710F" w:rsidRDefault="00D12119" w:rsidP="001E0D93">
      <w:pPr>
        <w:tabs>
          <w:tab w:val="left" w:pos="7530"/>
        </w:tabs>
        <w:rPr>
          <w:b/>
          <w:bCs/>
          <w:color w:val="000000"/>
        </w:rPr>
      </w:pPr>
    </w:p>
    <w:p w14:paraId="6DB30430" w14:textId="170D8ADA" w:rsidR="00D12119" w:rsidRDefault="00D12119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D9478E0" w14:textId="1563499E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1D0BE487" w14:textId="6C4AD65F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E0EF7B8" w14:textId="6F421566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53BD5CD" w14:textId="7385FB1A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5FF0848" w14:textId="53EDAB77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FD7D111" w14:textId="757C5509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DD72EA2" w14:textId="0324DA24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7D15006" w14:textId="73F7D1D1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5393564" w14:textId="7EC1F78B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24294DE" w14:textId="7F55EEC6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1EB611F3" w14:textId="49DB6008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FFFFB0E" w14:textId="1A4F345C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6B987307" w14:textId="5281C9EE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82C8900" w14:textId="3F90A12A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2A838BC5" w14:textId="1395D14C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58B0415" w14:textId="712891A9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C69004C" w14:textId="233D3FD9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FC7324F" w14:textId="17E1EFAC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1B44D69" w14:textId="0D0A8A44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6867135D" w14:textId="555ECD9F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10329C0" w14:textId="61656E2F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B40ED33" w14:textId="54D87520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0F121DED" w14:textId="4512C3A5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BE873C5" w14:textId="1FAE3CD0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7A5FAEEE" w14:textId="43C6E994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40FBBC31" w14:textId="146F6D15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11B88AD6" w14:textId="6FB2DCCD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BCD92FE" w14:textId="588CF11D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20AD362" w14:textId="36C23AB3" w:rsidR="00DB76EE" w:rsidRDefault="00DB76EE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5452C35C" w14:textId="061D9491" w:rsidR="008D7881" w:rsidRDefault="008D7881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37D9209E" w14:textId="77777777" w:rsidR="008D7881" w:rsidRPr="0092710F" w:rsidRDefault="008D7881" w:rsidP="00D12119">
      <w:pPr>
        <w:tabs>
          <w:tab w:val="left" w:pos="7530"/>
        </w:tabs>
        <w:ind w:firstLine="567"/>
        <w:rPr>
          <w:b/>
          <w:bCs/>
          <w:color w:val="000000"/>
        </w:rPr>
      </w:pPr>
    </w:p>
    <w:p w14:paraId="6934453F" w14:textId="65886D70" w:rsidR="00D12119" w:rsidRPr="0092710F" w:rsidRDefault="00D12119" w:rsidP="00D12119">
      <w:pPr>
        <w:tabs>
          <w:tab w:val="left" w:pos="7530"/>
        </w:tabs>
        <w:rPr>
          <w:b/>
          <w:bCs/>
          <w:color w:val="000000"/>
        </w:rPr>
      </w:pPr>
    </w:p>
    <w:p w14:paraId="723226F3" w14:textId="77777777" w:rsidR="00D12119" w:rsidRPr="0092710F" w:rsidRDefault="00D12119" w:rsidP="00DB76EE">
      <w:pPr>
        <w:tabs>
          <w:tab w:val="left" w:pos="7530"/>
        </w:tabs>
      </w:pPr>
    </w:p>
    <w:tbl>
      <w:tblPr>
        <w:tblW w:w="0" w:type="auto"/>
        <w:tblCellSpacing w:w="0" w:type="auto"/>
        <w:tblInd w:w="15" w:type="dxa"/>
        <w:tblLook w:val="04A0" w:firstRow="1" w:lastRow="0" w:firstColumn="1" w:lastColumn="0" w:noHBand="0" w:noVBand="1"/>
      </w:tblPr>
      <w:tblGrid>
        <w:gridCol w:w="5698"/>
        <w:gridCol w:w="3672"/>
      </w:tblGrid>
      <w:tr w:rsidR="00C23A51" w:rsidRPr="00DB76EE" w14:paraId="158CB375" w14:textId="77777777" w:rsidTr="00DB76EE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9AB3" w14:textId="77777777" w:rsidR="00C23A51" w:rsidRPr="00DB76EE" w:rsidRDefault="00C23A51" w:rsidP="00C23A51">
            <w:pPr>
              <w:jc w:val="right"/>
            </w:pPr>
            <w:r w:rsidRPr="00DB76EE">
              <w:rPr>
                <w:color w:val="000000"/>
              </w:rPr>
              <w:t> </w:t>
            </w:r>
          </w:p>
        </w:tc>
        <w:tc>
          <w:tcPr>
            <w:tcW w:w="36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CC920" w14:textId="55EB4C4A" w:rsidR="00C23A51" w:rsidRPr="00DB76EE" w:rsidRDefault="00C23A51" w:rsidP="00C23A51">
            <w:pPr>
              <w:jc w:val="right"/>
              <w:rPr>
                <w:b/>
                <w:bCs/>
                <w:i/>
                <w:iCs/>
              </w:rPr>
            </w:pPr>
            <w:r w:rsidRPr="00DB76EE">
              <w:rPr>
                <w:b/>
                <w:bCs/>
                <w:i/>
                <w:iCs/>
              </w:rPr>
              <w:t>Приложение 8</w:t>
            </w:r>
          </w:p>
        </w:tc>
      </w:tr>
      <w:tr w:rsidR="00C23A51" w:rsidRPr="00DB76EE" w14:paraId="46F42042" w14:textId="77777777" w:rsidTr="00DB76EE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D5962" w14:textId="77777777" w:rsidR="00C23A51" w:rsidRPr="00DB76EE" w:rsidRDefault="00C23A51" w:rsidP="00C23A51">
            <w:pPr>
              <w:jc w:val="both"/>
            </w:pPr>
            <w:r w:rsidRPr="00DB76EE">
              <w:rPr>
                <w:color w:val="000000"/>
              </w:rPr>
              <w:t> </w:t>
            </w:r>
          </w:p>
        </w:tc>
        <w:tc>
          <w:tcPr>
            <w:tcW w:w="36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AE230" w14:textId="615D4362" w:rsidR="00C23A51" w:rsidRPr="00DB76EE" w:rsidRDefault="00C23A51" w:rsidP="00C23A51">
            <w:pPr>
              <w:jc w:val="right"/>
              <w:rPr>
                <w:b/>
                <w:bCs/>
                <w:i/>
                <w:iCs/>
              </w:rPr>
            </w:pPr>
            <w:r w:rsidRPr="00DB76EE">
              <w:rPr>
                <w:b/>
                <w:bCs/>
                <w:i/>
                <w:iCs/>
              </w:rPr>
              <w:t>к Тендерной документации</w:t>
            </w:r>
          </w:p>
        </w:tc>
      </w:tr>
    </w:tbl>
    <w:p w14:paraId="1E864F22" w14:textId="164D554F" w:rsidR="000667C2" w:rsidRPr="00DB76EE" w:rsidRDefault="000667C2" w:rsidP="000667C2">
      <w:pPr>
        <w:jc w:val="both"/>
      </w:pPr>
      <w:bookmarkStart w:id="120" w:name="z164"/>
      <w:r w:rsidRPr="00DB76EE">
        <w:rPr>
          <w:color w:val="000000"/>
        </w:rPr>
        <w:t>Исх. № __________</w:t>
      </w:r>
    </w:p>
    <w:bookmarkEnd w:id="120"/>
    <w:p w14:paraId="219685F3" w14:textId="77777777" w:rsidR="000667C2" w:rsidRPr="00DB76EE" w:rsidRDefault="000667C2" w:rsidP="000667C2">
      <w:pPr>
        <w:jc w:val="both"/>
      </w:pPr>
      <w:r w:rsidRPr="00DB76EE">
        <w:rPr>
          <w:color w:val="00000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71"/>
        <w:gridCol w:w="4114"/>
      </w:tblGrid>
      <w:tr w:rsidR="000667C2" w:rsidRPr="00DB76EE" w14:paraId="43411901" w14:textId="77777777" w:rsidTr="00D12119">
        <w:trPr>
          <w:trHeight w:val="30"/>
          <w:tblCellSpacing w:w="0" w:type="auto"/>
        </w:trPr>
        <w:tc>
          <w:tcPr>
            <w:tcW w:w="5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7067" w14:textId="77777777" w:rsidR="000667C2" w:rsidRPr="00DB76EE" w:rsidRDefault="000667C2" w:rsidP="000667C2">
            <w:pPr>
              <w:jc w:val="both"/>
            </w:pPr>
            <w:r w:rsidRPr="00DB76EE">
              <w:rPr>
                <w:color w:val="000000"/>
              </w:rPr>
              <w:t> </w:t>
            </w:r>
          </w:p>
        </w:tc>
        <w:tc>
          <w:tcPr>
            <w:tcW w:w="4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F8DA" w14:textId="77777777" w:rsidR="000667C2" w:rsidRPr="00DB76EE" w:rsidRDefault="000667C2" w:rsidP="000667C2">
            <w:pPr>
              <w:jc w:val="both"/>
              <w:rPr>
                <w:color w:val="000000"/>
              </w:rPr>
            </w:pPr>
            <w:r w:rsidRPr="00DB76EE">
              <w:rPr>
                <w:color w:val="000000"/>
              </w:rPr>
              <w:t>Кому:</w:t>
            </w:r>
            <w:r w:rsidRPr="00DB76EE">
              <w:br/>
            </w:r>
            <w:r w:rsidRPr="00DB76EE">
              <w:rPr>
                <w:color w:val="000000"/>
              </w:rPr>
              <w:t>____________________________</w:t>
            </w:r>
            <w:r w:rsidRPr="00DB76EE">
              <w:br/>
            </w:r>
            <w:r w:rsidRPr="00DB76EE">
              <w:rPr>
                <w:color w:val="000000"/>
              </w:rPr>
              <w:t>____________________________</w:t>
            </w:r>
            <w:r w:rsidRPr="00DB76EE">
              <w:br/>
            </w:r>
            <w:r w:rsidRPr="00DB76EE">
              <w:rPr>
                <w:color w:val="000000"/>
              </w:rPr>
              <w:t>(наименование и реквизиты</w:t>
            </w:r>
            <w:r w:rsidRPr="00DB76EE">
              <w:br/>
            </w:r>
            <w:r w:rsidRPr="00DB76EE">
              <w:rPr>
                <w:color w:val="000000"/>
              </w:rPr>
              <w:t>Единого дистрибьютора,</w:t>
            </w:r>
            <w:r w:rsidRPr="00DB76EE">
              <w:br/>
            </w:r>
            <w:r w:rsidRPr="00DB76EE">
              <w:rPr>
                <w:color w:val="000000"/>
              </w:rPr>
              <w:t>организатора закупа, заказчика)</w:t>
            </w:r>
          </w:p>
          <w:p w14:paraId="00EDF0F2" w14:textId="2FCE657B" w:rsidR="004C53B0" w:rsidRPr="00DB76EE" w:rsidRDefault="004C53B0" w:rsidP="000667C2">
            <w:pPr>
              <w:jc w:val="both"/>
            </w:pPr>
          </w:p>
        </w:tc>
      </w:tr>
    </w:tbl>
    <w:p w14:paraId="1DBD0EE4" w14:textId="77777777" w:rsidR="00DB76EE" w:rsidRDefault="00DB76EE" w:rsidP="00DB76EE">
      <w:pPr>
        <w:rPr>
          <w:b/>
          <w:color w:val="000000"/>
        </w:rPr>
      </w:pPr>
    </w:p>
    <w:p w14:paraId="18CE4E50" w14:textId="78F0F13B" w:rsidR="00DB76EE" w:rsidRDefault="00DB76EE" w:rsidP="00DB76EE">
      <w:pPr>
        <w:jc w:val="center"/>
        <w:rPr>
          <w:b/>
          <w:color w:val="000000"/>
        </w:rPr>
      </w:pPr>
      <w:r w:rsidRPr="00DB76EE">
        <w:rPr>
          <w:b/>
          <w:color w:val="000000"/>
        </w:rPr>
        <w:t>Банковская гарантия (вид обеспечения исполнения договора)</w:t>
      </w:r>
      <w:r w:rsidRPr="00DB76EE">
        <w:br/>
      </w:r>
      <w:r w:rsidRPr="00DB76EE">
        <w:rPr>
          <w:b/>
          <w:color w:val="000000"/>
        </w:rPr>
        <w:t>Наименование банка:</w:t>
      </w:r>
      <w:r w:rsidRPr="00DB76EE">
        <w:br/>
      </w:r>
      <w:r w:rsidRPr="00DB76EE">
        <w:rPr>
          <w:b/>
          <w:color w:val="000000"/>
        </w:rPr>
        <w:t>____________________________________________________________________</w:t>
      </w:r>
      <w:r w:rsidRPr="00DB76EE">
        <w:br/>
      </w:r>
      <w:r w:rsidRPr="00DB76EE">
        <w:rPr>
          <w:b/>
          <w:color w:val="000000"/>
        </w:rPr>
        <w:t>(наименование, бизнес-идентификационный номер и другие реквизиты банка)</w:t>
      </w:r>
      <w:r w:rsidRPr="00DB76EE">
        <w:br/>
      </w:r>
      <w:r w:rsidRPr="00DB76EE">
        <w:rPr>
          <w:b/>
          <w:color w:val="000000"/>
        </w:rPr>
        <w:t>Гарантийное обязательство № _____________________</w:t>
      </w:r>
    </w:p>
    <w:p w14:paraId="4E634B4F" w14:textId="77777777" w:rsidR="00DB76EE" w:rsidRPr="00DB76EE" w:rsidRDefault="00DB76EE" w:rsidP="00DB76EE">
      <w:pPr>
        <w:jc w:val="center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3221"/>
      </w:tblGrid>
      <w:tr w:rsidR="00DB76EE" w:rsidRPr="00DB76EE" w14:paraId="5B084714" w14:textId="77777777" w:rsidTr="00DB76E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1659" w14:textId="77777777" w:rsidR="00DB76EE" w:rsidRPr="00DB76EE" w:rsidRDefault="00DB76EE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__________________</w:t>
            </w:r>
          </w:p>
          <w:p w14:paraId="1B293285" w14:textId="77777777" w:rsidR="00DB76EE" w:rsidRPr="00DB76EE" w:rsidRDefault="00DB76EE" w:rsidP="009B1A5C">
            <w:pPr>
              <w:spacing w:after="20"/>
              <w:ind w:left="20"/>
              <w:jc w:val="both"/>
            </w:pPr>
            <w:r w:rsidRPr="00DB76EE">
              <w:rPr>
                <w:color w:val="000000"/>
              </w:rPr>
              <w:t>(местонахождение)</w:t>
            </w:r>
          </w:p>
        </w:tc>
        <w:tc>
          <w:tcPr>
            <w:tcW w:w="3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D828" w14:textId="76A09022" w:rsidR="00DB76EE" w:rsidRPr="00DB76EE" w:rsidRDefault="00DB76EE" w:rsidP="009B1A5C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 </w:t>
            </w:r>
            <w:r w:rsidRPr="00DB76EE">
              <w:rPr>
                <w:color w:val="000000"/>
              </w:rPr>
              <w:t>"___" __________ _____г.</w:t>
            </w:r>
          </w:p>
        </w:tc>
      </w:tr>
    </w:tbl>
    <w:p w14:paraId="6ED78908" w14:textId="77777777" w:rsidR="00DB76EE" w:rsidRDefault="00DB76EE" w:rsidP="00DB76EE">
      <w:pPr>
        <w:jc w:val="both"/>
        <w:rPr>
          <w:color w:val="000000"/>
        </w:rPr>
      </w:pPr>
      <w:bookmarkStart w:id="121" w:name="z1669"/>
      <w:r w:rsidRPr="00DB76EE">
        <w:rPr>
          <w:color w:val="000000"/>
        </w:rPr>
        <w:t xml:space="preserve">      </w:t>
      </w:r>
    </w:p>
    <w:p w14:paraId="37EBD380" w14:textId="3FB65388" w:rsidR="00DB76EE" w:rsidRPr="00DB76EE" w:rsidRDefault="00DB76EE" w:rsidP="00DB76EE">
      <w:pPr>
        <w:ind w:firstLine="708"/>
        <w:jc w:val="both"/>
      </w:pPr>
      <w:r w:rsidRPr="00DB76EE">
        <w:rPr>
          <w:color w:val="000000"/>
        </w:rPr>
        <w:t>Принимая во внимание, что ___________________________________________</w:t>
      </w:r>
      <w:bookmarkEnd w:id="121"/>
      <w:r>
        <w:t xml:space="preserve"> </w:t>
      </w:r>
      <w:r w:rsidRPr="00DB76EE">
        <w:rPr>
          <w:color w:val="000000"/>
        </w:rPr>
        <w:t>(наименование Поставщика/Исполнителя), (далее – Поставщик/Исполнитель)</w:t>
      </w:r>
      <w:r>
        <w:t xml:space="preserve"> </w:t>
      </w:r>
      <w:r>
        <w:rPr>
          <w:color w:val="000000"/>
        </w:rPr>
        <w:t xml:space="preserve">заключил Договор/Дополнительное </w:t>
      </w:r>
      <w:r w:rsidRPr="00DB76EE">
        <w:rPr>
          <w:color w:val="000000"/>
        </w:rPr>
        <w:t>соглашение №________ от "__" ______ г.</w:t>
      </w:r>
      <w:r>
        <w:t xml:space="preserve"> </w:t>
      </w:r>
      <w:r w:rsidRPr="00DB76EE">
        <w:rPr>
          <w:color w:val="000000"/>
        </w:rPr>
        <w:t>(далее – Договор/Дополнительное соглашение) на поставку (оказание)</w:t>
      </w:r>
    </w:p>
    <w:p w14:paraId="283DFE5F" w14:textId="0BD13EFF" w:rsidR="00DB76EE" w:rsidRPr="00DB76EE" w:rsidRDefault="00DB76EE" w:rsidP="00DB76EE">
      <w:pPr>
        <w:jc w:val="both"/>
      </w:pPr>
      <w:r w:rsidRPr="00DB76EE">
        <w:rPr>
          <w:color w:val="000000"/>
        </w:rPr>
        <w:t>_____________________________________________________________________________________________</w:t>
      </w:r>
    </w:p>
    <w:p w14:paraId="030A5A02" w14:textId="77167C7C" w:rsidR="00DB76EE" w:rsidRPr="00DB76EE" w:rsidRDefault="00DB76EE" w:rsidP="00DB76EE">
      <w:pPr>
        <w:jc w:val="both"/>
      </w:pPr>
      <w:r w:rsidRPr="00DB76EE">
        <w:rPr>
          <w:color w:val="000000"/>
        </w:rPr>
        <w:t>(описание товаров или услуг) и Вами было предусмотрено в Договоре/</w:t>
      </w:r>
      <w:r w:rsidR="00D4717E">
        <w:t xml:space="preserve"> </w:t>
      </w:r>
      <w:r w:rsidRPr="00DB76EE">
        <w:rPr>
          <w:color w:val="000000"/>
        </w:rPr>
        <w:t>Дополнительном соглашении, что Поставщик/Исполнитель внесет обеспечение</w:t>
      </w:r>
      <w:r w:rsidR="00D4717E">
        <w:t xml:space="preserve"> </w:t>
      </w:r>
      <w:r w:rsidRPr="00DB76EE">
        <w:rPr>
          <w:color w:val="000000"/>
        </w:rPr>
        <w:t>его исполнения в виде банковской гарантии на общую сумму ___________________________________________________________________</w:t>
      </w:r>
    </w:p>
    <w:p w14:paraId="07FC021D" w14:textId="6106D099" w:rsidR="00DB76EE" w:rsidRPr="00DB76EE" w:rsidRDefault="00DB76EE" w:rsidP="00DB76EE">
      <w:pPr>
        <w:jc w:val="both"/>
      </w:pPr>
      <w:r w:rsidRPr="00DB76EE">
        <w:rPr>
          <w:color w:val="000000"/>
        </w:rPr>
        <w:t>(сумма в цифрах и прописью) тенге.</w:t>
      </w:r>
      <w:r w:rsidR="00D4717E">
        <w:t xml:space="preserve"> </w:t>
      </w:r>
      <w:r w:rsidRPr="00DB76EE">
        <w:rPr>
          <w:color w:val="000000"/>
        </w:rPr>
        <w:t>Настоящим Банк ____________________________________________________</w:t>
      </w:r>
    </w:p>
    <w:p w14:paraId="7A74A252" w14:textId="107362AF" w:rsidR="00DB76EE" w:rsidRPr="00DB76EE" w:rsidRDefault="00DB76EE" w:rsidP="00DB76EE">
      <w:pPr>
        <w:jc w:val="both"/>
      </w:pPr>
      <w:r w:rsidRPr="00DB76EE">
        <w:rPr>
          <w:color w:val="000000"/>
        </w:rPr>
        <w:t>(наименование банка)</w:t>
      </w:r>
      <w:r w:rsidR="00D4717E">
        <w:t xml:space="preserve"> </w:t>
      </w:r>
      <w:r w:rsidRPr="00DB76EE">
        <w:rPr>
          <w:color w:val="000000"/>
        </w:rPr>
        <w:t>подтверждает, что является гарантом по вышеуказанному Договору и берет</w:t>
      </w:r>
      <w:r w:rsidR="00D4717E">
        <w:t xml:space="preserve"> </w:t>
      </w:r>
      <w:r w:rsidRPr="00DB76EE">
        <w:rPr>
          <w:color w:val="000000"/>
        </w:rPr>
        <w:t>на себя безотзывное обязательство выплатить Вам по Вашему требованию сумму,</w:t>
      </w:r>
      <w:r w:rsidR="00D4717E">
        <w:t xml:space="preserve"> </w:t>
      </w:r>
      <w:r w:rsidRPr="00DB76EE">
        <w:rPr>
          <w:color w:val="000000"/>
        </w:rPr>
        <w:t>равную ____________________________________________________________</w:t>
      </w:r>
    </w:p>
    <w:p w14:paraId="06E7559D" w14:textId="58571E27" w:rsidR="00DB76EE" w:rsidRPr="00DB76EE" w:rsidRDefault="00DB76EE" w:rsidP="00DB76EE">
      <w:pPr>
        <w:jc w:val="both"/>
      </w:pPr>
      <w:r w:rsidRPr="00DB76EE">
        <w:rPr>
          <w:color w:val="000000"/>
        </w:rPr>
        <w:t>(сумма в цифрах и прописью),</w:t>
      </w:r>
      <w:r w:rsidR="00D4717E">
        <w:t xml:space="preserve"> </w:t>
      </w:r>
      <w:r w:rsidRPr="00DB76EE">
        <w:rPr>
          <w:color w:val="000000"/>
        </w:rPr>
        <w:t>по получении Вашего письменного требования на оплату, по основаниям,</w:t>
      </w:r>
      <w:r w:rsidR="00D4717E">
        <w:t xml:space="preserve"> </w:t>
      </w:r>
      <w:r w:rsidRPr="00DB76EE">
        <w:rPr>
          <w:color w:val="000000"/>
        </w:rPr>
        <w:t>предусмотренным Договором и правил организации и проведения закупа</w:t>
      </w:r>
      <w:r w:rsidR="00D4717E">
        <w:t xml:space="preserve"> </w:t>
      </w:r>
      <w:r w:rsidR="00D4717E">
        <w:rPr>
          <w:color w:val="000000"/>
        </w:rPr>
        <w:t xml:space="preserve">лекарственных средств, </w:t>
      </w:r>
      <w:r w:rsidRPr="00DB76EE">
        <w:rPr>
          <w:color w:val="000000"/>
        </w:rPr>
        <w:t>медицинских изделий и специализированных лечебных</w:t>
      </w:r>
      <w:r w:rsidR="00D4717E">
        <w:t xml:space="preserve"> </w:t>
      </w:r>
      <w:r w:rsidRPr="00DB76EE">
        <w:rPr>
          <w:color w:val="000000"/>
        </w:rPr>
        <w:t>продуктов в рамках гарантированного объема бесплатной медицинской помощи,</w:t>
      </w:r>
      <w:r w:rsidR="00D4717E">
        <w:t xml:space="preserve"> </w:t>
      </w:r>
      <w:r w:rsidRPr="00DB76EE">
        <w:rPr>
          <w:color w:val="000000"/>
        </w:rPr>
        <w:t>дополнительного объема медицинской помощи для лиц, содержащихся в</w:t>
      </w:r>
    </w:p>
    <w:p w14:paraId="220B76BF" w14:textId="2C45006B" w:rsidR="00DB76EE" w:rsidRPr="00DB76EE" w:rsidRDefault="00DB76EE" w:rsidP="00DB76EE">
      <w:pPr>
        <w:jc w:val="both"/>
      </w:pPr>
      <w:r w:rsidRPr="00DB76EE">
        <w:rPr>
          <w:color w:val="000000"/>
        </w:rPr>
        <w:t>следственных изоляторах и учреждениях уголовно-исполнительной (пенитенциарной)</w:t>
      </w:r>
      <w:r w:rsidR="00D4717E">
        <w:t xml:space="preserve"> </w:t>
      </w:r>
      <w:r w:rsidRPr="00DB76EE">
        <w:rPr>
          <w:color w:val="000000"/>
        </w:rPr>
        <w:t>системы, за счет бюджетных средств и (или) в системе обязательного социального</w:t>
      </w:r>
      <w:r w:rsidR="00D4717E">
        <w:t xml:space="preserve"> </w:t>
      </w:r>
      <w:r w:rsidRPr="00DB76EE">
        <w:rPr>
          <w:color w:val="000000"/>
        </w:rPr>
        <w:t>медицинского страхования, фармацевтических услуг, а также письменного</w:t>
      </w:r>
      <w:r w:rsidR="00D4717E">
        <w:t xml:space="preserve"> </w:t>
      </w:r>
      <w:r w:rsidRPr="00DB76EE">
        <w:rPr>
          <w:color w:val="000000"/>
        </w:rPr>
        <w:t>подтверждения того, что Поставщик/Исполнитель не исполнил или исполнил</w:t>
      </w:r>
      <w:r w:rsidR="00D4717E">
        <w:t xml:space="preserve"> </w:t>
      </w:r>
      <w:r w:rsidRPr="00DB76EE">
        <w:rPr>
          <w:color w:val="000000"/>
        </w:rPr>
        <w:t>ненадлежащим образом свои обязательства по Договору.</w:t>
      </w:r>
      <w:r w:rsidR="00D4717E">
        <w:t xml:space="preserve"> </w:t>
      </w:r>
      <w:r w:rsidRPr="00DB76EE">
        <w:rPr>
          <w:color w:val="000000"/>
        </w:rPr>
        <w:t>Данная гарантия вступает в силу со дня ее подписания и действует до момента</w:t>
      </w:r>
      <w:r w:rsidR="00D4717E">
        <w:t xml:space="preserve"> </w:t>
      </w:r>
      <w:r w:rsidRPr="00DB76EE">
        <w:rPr>
          <w:color w:val="000000"/>
        </w:rPr>
        <w:t>полного исполнения Поставщиком своих обязательств по Договору.</w:t>
      </w:r>
    </w:p>
    <w:p w14:paraId="709E9A74" w14:textId="77777777" w:rsidR="00D4717E" w:rsidRDefault="00D4717E" w:rsidP="00DB76EE">
      <w:pPr>
        <w:jc w:val="both"/>
        <w:rPr>
          <w:color w:val="000000"/>
        </w:rPr>
      </w:pPr>
    </w:p>
    <w:p w14:paraId="2CD735CF" w14:textId="6E2DDDB0" w:rsidR="00DB76EE" w:rsidRPr="00DB76EE" w:rsidRDefault="00DB76EE" w:rsidP="00DB76EE">
      <w:pPr>
        <w:jc w:val="both"/>
      </w:pPr>
      <w:r w:rsidRPr="00DB76EE">
        <w:rPr>
          <w:color w:val="000000"/>
        </w:rPr>
        <w:t>Подписи уполномоченных лиц Банка</w:t>
      </w:r>
    </w:p>
    <w:p w14:paraId="5738176C" w14:textId="77777777" w:rsidR="00DB76EE" w:rsidRPr="00DB76EE" w:rsidRDefault="00DB76EE" w:rsidP="00DB76EE">
      <w:pPr>
        <w:jc w:val="both"/>
      </w:pPr>
      <w:r w:rsidRPr="00DB76EE">
        <w:rPr>
          <w:color w:val="000000"/>
        </w:rPr>
        <w:t>(с указанием должности и Ф.И.О. (при его наличии))</w:t>
      </w:r>
    </w:p>
    <w:p w14:paraId="1DE7602E" w14:textId="77777777" w:rsidR="00DB76EE" w:rsidRPr="00DB76EE" w:rsidRDefault="00DB76EE" w:rsidP="00DB76EE">
      <w:pPr>
        <w:jc w:val="both"/>
      </w:pPr>
      <w:r w:rsidRPr="00DB76EE">
        <w:rPr>
          <w:color w:val="000000"/>
        </w:rPr>
        <w:t>Печать Банка</w:t>
      </w:r>
    </w:p>
    <w:p w14:paraId="7202F1DD" w14:textId="77777777" w:rsidR="000667C2" w:rsidRPr="00B50BF9" w:rsidRDefault="000667C2" w:rsidP="00B50BF9">
      <w:pPr>
        <w:tabs>
          <w:tab w:val="left" w:pos="7530"/>
        </w:tabs>
        <w:ind w:firstLine="567"/>
        <w:jc w:val="right"/>
        <w:rPr>
          <w:sz w:val="24"/>
          <w:szCs w:val="24"/>
        </w:rPr>
      </w:pPr>
    </w:p>
    <w:sectPr w:rsidR="000667C2" w:rsidRPr="00B50BF9" w:rsidSect="00B50BF9">
      <w:footerReference w:type="even" r:id="rId10"/>
      <w:footerReference w:type="default" r:id="rId11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A7A7" w14:textId="77777777" w:rsidR="009970AF" w:rsidRDefault="009970AF">
      <w:r>
        <w:separator/>
      </w:r>
    </w:p>
  </w:endnote>
  <w:endnote w:type="continuationSeparator" w:id="0">
    <w:p w14:paraId="370955EA" w14:textId="77777777" w:rsidR="009970AF" w:rsidRDefault="0099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B641" w14:textId="77777777" w:rsidR="00A52720" w:rsidRDefault="00A52720">
    <w:pPr>
      <w:pStyle w:val="af"/>
      <w:jc w:val="right"/>
    </w:pPr>
  </w:p>
  <w:p w14:paraId="36FBBD8C" w14:textId="77777777" w:rsidR="00A52720" w:rsidRDefault="00A5272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5526" w14:textId="77777777" w:rsidR="00A52720" w:rsidRDefault="00A52720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1A83CD6" w14:textId="77777777" w:rsidR="00A52720" w:rsidRDefault="00A52720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DC42" w14:textId="77777777" w:rsidR="00A52720" w:rsidRDefault="00A52720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A2D3" w14:textId="77777777" w:rsidR="009970AF" w:rsidRDefault="009970AF">
      <w:r>
        <w:separator/>
      </w:r>
    </w:p>
  </w:footnote>
  <w:footnote w:type="continuationSeparator" w:id="0">
    <w:p w14:paraId="6848BDB4" w14:textId="77777777" w:rsidR="009970AF" w:rsidRDefault="0099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4F52" w14:textId="77777777" w:rsidR="00A52720" w:rsidRDefault="00A52720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 w15:restartNumberingAfterBreak="0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7C6B"/>
    <w:multiLevelType w:val="multilevel"/>
    <w:tmpl w:val="3BA0B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1" w15:restartNumberingAfterBreak="0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CE4EAA"/>
    <w:multiLevelType w:val="multilevel"/>
    <w:tmpl w:val="757220B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3C111C32"/>
    <w:multiLevelType w:val="hybridMultilevel"/>
    <w:tmpl w:val="D122BCE0"/>
    <w:lvl w:ilvl="0" w:tplc="18409A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6" w15:restartNumberingAfterBreak="0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 w15:restartNumberingAfterBreak="0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8" w15:restartNumberingAfterBreak="0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6023BD"/>
    <w:multiLevelType w:val="multilevel"/>
    <w:tmpl w:val="CE401CBA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1" w15:restartNumberingAfterBreak="0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2395982">
    <w:abstractNumId w:val="35"/>
  </w:num>
  <w:num w:numId="2" w16cid:durableId="856578356">
    <w:abstractNumId w:val="19"/>
  </w:num>
  <w:num w:numId="3" w16cid:durableId="1262178354">
    <w:abstractNumId w:val="31"/>
  </w:num>
  <w:num w:numId="4" w16cid:durableId="1479299168">
    <w:abstractNumId w:val="16"/>
  </w:num>
  <w:num w:numId="5" w16cid:durableId="50659690">
    <w:abstractNumId w:val="21"/>
  </w:num>
  <w:num w:numId="6" w16cid:durableId="911696340">
    <w:abstractNumId w:val="26"/>
  </w:num>
  <w:num w:numId="7" w16cid:durableId="1208034176">
    <w:abstractNumId w:val="27"/>
  </w:num>
  <w:num w:numId="8" w16cid:durableId="279266071">
    <w:abstractNumId w:val="18"/>
  </w:num>
  <w:num w:numId="9" w16cid:durableId="1037436081">
    <w:abstractNumId w:val="24"/>
  </w:num>
  <w:num w:numId="10" w16cid:durableId="647711304">
    <w:abstractNumId w:val="7"/>
  </w:num>
  <w:num w:numId="11" w16cid:durableId="2141996424">
    <w:abstractNumId w:val="10"/>
  </w:num>
  <w:num w:numId="12" w16cid:durableId="2018147904">
    <w:abstractNumId w:val="15"/>
  </w:num>
  <w:num w:numId="13" w16cid:durableId="2012558168">
    <w:abstractNumId w:val="32"/>
  </w:num>
  <w:num w:numId="14" w16cid:durableId="620382711">
    <w:abstractNumId w:val="6"/>
  </w:num>
  <w:num w:numId="15" w16cid:durableId="96870560">
    <w:abstractNumId w:val="36"/>
  </w:num>
  <w:num w:numId="16" w16cid:durableId="1339575598">
    <w:abstractNumId w:val="23"/>
  </w:num>
  <w:num w:numId="17" w16cid:durableId="72163425">
    <w:abstractNumId w:val="3"/>
  </w:num>
  <w:num w:numId="18" w16cid:durableId="944652735">
    <w:abstractNumId w:val="12"/>
  </w:num>
  <w:num w:numId="19" w16cid:durableId="1607345888">
    <w:abstractNumId w:val="29"/>
  </w:num>
  <w:num w:numId="20" w16cid:durableId="1105617230">
    <w:abstractNumId w:val="11"/>
  </w:num>
  <w:num w:numId="21" w16cid:durableId="460416312">
    <w:abstractNumId w:val="2"/>
  </w:num>
  <w:num w:numId="22" w16cid:durableId="713118891">
    <w:abstractNumId w:val="28"/>
  </w:num>
  <w:num w:numId="23" w16cid:durableId="1837987501">
    <w:abstractNumId w:val="17"/>
  </w:num>
  <w:num w:numId="24" w16cid:durableId="1202938934">
    <w:abstractNumId w:val="25"/>
  </w:num>
  <w:num w:numId="25" w16cid:durableId="970407579">
    <w:abstractNumId w:val="22"/>
  </w:num>
  <w:num w:numId="26" w16cid:durableId="1540707491">
    <w:abstractNumId w:val="8"/>
  </w:num>
  <w:num w:numId="27" w16cid:durableId="1162432313">
    <w:abstractNumId w:val="20"/>
  </w:num>
  <w:num w:numId="28" w16cid:durableId="1041783453">
    <w:abstractNumId w:val="33"/>
  </w:num>
  <w:num w:numId="29" w16cid:durableId="155801880">
    <w:abstractNumId w:val="5"/>
  </w:num>
  <w:num w:numId="30" w16cid:durableId="1126392915">
    <w:abstractNumId w:val="4"/>
  </w:num>
  <w:num w:numId="31" w16cid:durableId="1736581461">
    <w:abstractNumId w:val="13"/>
  </w:num>
  <w:num w:numId="32" w16cid:durableId="1991136535">
    <w:abstractNumId w:val="30"/>
  </w:num>
  <w:num w:numId="33" w16cid:durableId="1730495863">
    <w:abstractNumId w:val="34"/>
  </w:num>
  <w:num w:numId="34" w16cid:durableId="1275405127">
    <w:abstractNumId w:val="9"/>
  </w:num>
  <w:num w:numId="35" w16cid:durableId="122109375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34"/>
    <w:rsid w:val="00000273"/>
    <w:rsid w:val="00001AD8"/>
    <w:rsid w:val="00002034"/>
    <w:rsid w:val="00002355"/>
    <w:rsid w:val="000047A1"/>
    <w:rsid w:val="00010E98"/>
    <w:rsid w:val="00012BD0"/>
    <w:rsid w:val="00021788"/>
    <w:rsid w:val="0002517C"/>
    <w:rsid w:val="00026090"/>
    <w:rsid w:val="00032D47"/>
    <w:rsid w:val="00046A6C"/>
    <w:rsid w:val="000538D8"/>
    <w:rsid w:val="00054EAC"/>
    <w:rsid w:val="000550E7"/>
    <w:rsid w:val="00056DE3"/>
    <w:rsid w:val="0005796E"/>
    <w:rsid w:val="00060A90"/>
    <w:rsid w:val="00063235"/>
    <w:rsid w:val="000655A5"/>
    <w:rsid w:val="000667C2"/>
    <w:rsid w:val="00070792"/>
    <w:rsid w:val="000708D3"/>
    <w:rsid w:val="00070C6E"/>
    <w:rsid w:val="0007133D"/>
    <w:rsid w:val="00071F17"/>
    <w:rsid w:val="00076123"/>
    <w:rsid w:val="00077F76"/>
    <w:rsid w:val="00080576"/>
    <w:rsid w:val="000812D1"/>
    <w:rsid w:val="00084C81"/>
    <w:rsid w:val="00085280"/>
    <w:rsid w:val="000863F3"/>
    <w:rsid w:val="000A3F98"/>
    <w:rsid w:val="000B3BD6"/>
    <w:rsid w:val="000B553E"/>
    <w:rsid w:val="000B5C67"/>
    <w:rsid w:val="000B7933"/>
    <w:rsid w:val="000C02FD"/>
    <w:rsid w:val="000C2B34"/>
    <w:rsid w:val="000C2C94"/>
    <w:rsid w:val="000C4439"/>
    <w:rsid w:val="000C46D3"/>
    <w:rsid w:val="000C6045"/>
    <w:rsid w:val="000D04FF"/>
    <w:rsid w:val="000D0CB3"/>
    <w:rsid w:val="000D2499"/>
    <w:rsid w:val="000D2BBD"/>
    <w:rsid w:val="000D4961"/>
    <w:rsid w:val="000D7F90"/>
    <w:rsid w:val="000E2DDF"/>
    <w:rsid w:val="000E7B98"/>
    <w:rsid w:val="000F5DA8"/>
    <w:rsid w:val="000F701E"/>
    <w:rsid w:val="00102D12"/>
    <w:rsid w:val="00103189"/>
    <w:rsid w:val="00106389"/>
    <w:rsid w:val="00111C7C"/>
    <w:rsid w:val="00111FD3"/>
    <w:rsid w:val="0012005D"/>
    <w:rsid w:val="00120DEF"/>
    <w:rsid w:val="0012406D"/>
    <w:rsid w:val="00125495"/>
    <w:rsid w:val="00125A71"/>
    <w:rsid w:val="00125B93"/>
    <w:rsid w:val="00125CAF"/>
    <w:rsid w:val="00126593"/>
    <w:rsid w:val="00130E2D"/>
    <w:rsid w:val="00131A38"/>
    <w:rsid w:val="0013418D"/>
    <w:rsid w:val="00135AA2"/>
    <w:rsid w:val="00140952"/>
    <w:rsid w:val="00141AFD"/>
    <w:rsid w:val="001427FE"/>
    <w:rsid w:val="001459F0"/>
    <w:rsid w:val="00150163"/>
    <w:rsid w:val="00153E6F"/>
    <w:rsid w:val="00173206"/>
    <w:rsid w:val="00173A43"/>
    <w:rsid w:val="001753AB"/>
    <w:rsid w:val="0017738A"/>
    <w:rsid w:val="00187A26"/>
    <w:rsid w:val="00191712"/>
    <w:rsid w:val="00191723"/>
    <w:rsid w:val="00191BD0"/>
    <w:rsid w:val="001934E8"/>
    <w:rsid w:val="00193FA9"/>
    <w:rsid w:val="001951D8"/>
    <w:rsid w:val="00196045"/>
    <w:rsid w:val="001A0539"/>
    <w:rsid w:val="001A2B2B"/>
    <w:rsid w:val="001A420E"/>
    <w:rsid w:val="001A44AD"/>
    <w:rsid w:val="001A703D"/>
    <w:rsid w:val="001B06C1"/>
    <w:rsid w:val="001B34E5"/>
    <w:rsid w:val="001B36EE"/>
    <w:rsid w:val="001B7168"/>
    <w:rsid w:val="001C1A4F"/>
    <w:rsid w:val="001C21F3"/>
    <w:rsid w:val="001C5478"/>
    <w:rsid w:val="001C7E4C"/>
    <w:rsid w:val="001D0A85"/>
    <w:rsid w:val="001D172C"/>
    <w:rsid w:val="001D1EF2"/>
    <w:rsid w:val="001D2B6C"/>
    <w:rsid w:val="001D37DF"/>
    <w:rsid w:val="001D5B15"/>
    <w:rsid w:val="001E0D93"/>
    <w:rsid w:val="001E242E"/>
    <w:rsid w:val="001F125E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795"/>
    <w:rsid w:val="00225FB8"/>
    <w:rsid w:val="00226746"/>
    <w:rsid w:val="0023035A"/>
    <w:rsid w:val="00233370"/>
    <w:rsid w:val="00235BB3"/>
    <w:rsid w:val="00237270"/>
    <w:rsid w:val="00237FB6"/>
    <w:rsid w:val="00243C60"/>
    <w:rsid w:val="00245299"/>
    <w:rsid w:val="0024534D"/>
    <w:rsid w:val="00245856"/>
    <w:rsid w:val="00245E4D"/>
    <w:rsid w:val="002539B9"/>
    <w:rsid w:val="002619D9"/>
    <w:rsid w:val="00264468"/>
    <w:rsid w:val="0026797C"/>
    <w:rsid w:val="00271C93"/>
    <w:rsid w:val="00271ED2"/>
    <w:rsid w:val="00272675"/>
    <w:rsid w:val="0027380E"/>
    <w:rsid w:val="00273ABC"/>
    <w:rsid w:val="00274A71"/>
    <w:rsid w:val="00277516"/>
    <w:rsid w:val="002778A8"/>
    <w:rsid w:val="00280FD0"/>
    <w:rsid w:val="002816E1"/>
    <w:rsid w:val="00284A8A"/>
    <w:rsid w:val="00285011"/>
    <w:rsid w:val="00285C2F"/>
    <w:rsid w:val="002863BD"/>
    <w:rsid w:val="002915D7"/>
    <w:rsid w:val="00294831"/>
    <w:rsid w:val="002979F9"/>
    <w:rsid w:val="002A17C0"/>
    <w:rsid w:val="002A3C2D"/>
    <w:rsid w:val="002A6040"/>
    <w:rsid w:val="002A7874"/>
    <w:rsid w:val="002B0BA9"/>
    <w:rsid w:val="002B132E"/>
    <w:rsid w:val="002C00EF"/>
    <w:rsid w:val="002C1607"/>
    <w:rsid w:val="002C2654"/>
    <w:rsid w:val="002C3200"/>
    <w:rsid w:val="002C55BA"/>
    <w:rsid w:val="002C72A9"/>
    <w:rsid w:val="002D0963"/>
    <w:rsid w:val="002D4AA5"/>
    <w:rsid w:val="002D4DAE"/>
    <w:rsid w:val="002D6508"/>
    <w:rsid w:val="002D6B2E"/>
    <w:rsid w:val="002E2237"/>
    <w:rsid w:val="002E2C81"/>
    <w:rsid w:val="002E7DCF"/>
    <w:rsid w:val="002F2742"/>
    <w:rsid w:val="002F6E6A"/>
    <w:rsid w:val="002F7132"/>
    <w:rsid w:val="00303F08"/>
    <w:rsid w:val="00305F76"/>
    <w:rsid w:val="00307477"/>
    <w:rsid w:val="00307D40"/>
    <w:rsid w:val="00310AB7"/>
    <w:rsid w:val="00311DD3"/>
    <w:rsid w:val="003177CB"/>
    <w:rsid w:val="00317C15"/>
    <w:rsid w:val="0032147D"/>
    <w:rsid w:val="003214A4"/>
    <w:rsid w:val="003232EF"/>
    <w:rsid w:val="00325A05"/>
    <w:rsid w:val="00327F4E"/>
    <w:rsid w:val="00332FED"/>
    <w:rsid w:val="00335511"/>
    <w:rsid w:val="00335F1E"/>
    <w:rsid w:val="00337EE9"/>
    <w:rsid w:val="00340BA3"/>
    <w:rsid w:val="003417AF"/>
    <w:rsid w:val="00344EFF"/>
    <w:rsid w:val="0034567E"/>
    <w:rsid w:val="00347AE8"/>
    <w:rsid w:val="00353081"/>
    <w:rsid w:val="00355524"/>
    <w:rsid w:val="00355880"/>
    <w:rsid w:val="00355F8C"/>
    <w:rsid w:val="00361314"/>
    <w:rsid w:val="003652DA"/>
    <w:rsid w:val="00365BC6"/>
    <w:rsid w:val="0036743E"/>
    <w:rsid w:val="00370B8B"/>
    <w:rsid w:val="00372248"/>
    <w:rsid w:val="003740C0"/>
    <w:rsid w:val="00376309"/>
    <w:rsid w:val="00381848"/>
    <w:rsid w:val="00381C49"/>
    <w:rsid w:val="00382438"/>
    <w:rsid w:val="003857D3"/>
    <w:rsid w:val="00386119"/>
    <w:rsid w:val="003972A9"/>
    <w:rsid w:val="003A54C7"/>
    <w:rsid w:val="003B0538"/>
    <w:rsid w:val="003B07CD"/>
    <w:rsid w:val="003B0FDF"/>
    <w:rsid w:val="003B1661"/>
    <w:rsid w:val="003B25D2"/>
    <w:rsid w:val="003C0992"/>
    <w:rsid w:val="003C0BCE"/>
    <w:rsid w:val="003C3D83"/>
    <w:rsid w:val="003C6CA6"/>
    <w:rsid w:val="003D14D5"/>
    <w:rsid w:val="003D3546"/>
    <w:rsid w:val="003D3569"/>
    <w:rsid w:val="003D3B62"/>
    <w:rsid w:val="003D6035"/>
    <w:rsid w:val="003E53F2"/>
    <w:rsid w:val="003E5C30"/>
    <w:rsid w:val="003E6090"/>
    <w:rsid w:val="003E7451"/>
    <w:rsid w:val="003E7599"/>
    <w:rsid w:val="003E77B3"/>
    <w:rsid w:val="0040286B"/>
    <w:rsid w:val="00403E0E"/>
    <w:rsid w:val="004048B1"/>
    <w:rsid w:val="00406E47"/>
    <w:rsid w:val="00410ABE"/>
    <w:rsid w:val="00411F88"/>
    <w:rsid w:val="00412038"/>
    <w:rsid w:val="0041283C"/>
    <w:rsid w:val="00413022"/>
    <w:rsid w:val="00415121"/>
    <w:rsid w:val="00424024"/>
    <w:rsid w:val="00433EF7"/>
    <w:rsid w:val="004404F4"/>
    <w:rsid w:val="004433ED"/>
    <w:rsid w:val="004539DE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326"/>
    <w:rsid w:val="00481DC8"/>
    <w:rsid w:val="00483D49"/>
    <w:rsid w:val="00490649"/>
    <w:rsid w:val="00491E69"/>
    <w:rsid w:val="0049449F"/>
    <w:rsid w:val="004955AF"/>
    <w:rsid w:val="004957D6"/>
    <w:rsid w:val="0049757E"/>
    <w:rsid w:val="004B098F"/>
    <w:rsid w:val="004B36AF"/>
    <w:rsid w:val="004B4879"/>
    <w:rsid w:val="004C0E7C"/>
    <w:rsid w:val="004C183B"/>
    <w:rsid w:val="004C5010"/>
    <w:rsid w:val="004C53B0"/>
    <w:rsid w:val="004C57C0"/>
    <w:rsid w:val="004D1FFC"/>
    <w:rsid w:val="004D7AFA"/>
    <w:rsid w:val="004E09AD"/>
    <w:rsid w:val="004E21BD"/>
    <w:rsid w:val="004E4002"/>
    <w:rsid w:val="004E50C8"/>
    <w:rsid w:val="004F01F4"/>
    <w:rsid w:val="004F156C"/>
    <w:rsid w:val="004F1692"/>
    <w:rsid w:val="004F22E0"/>
    <w:rsid w:val="004F2EF3"/>
    <w:rsid w:val="004F32D1"/>
    <w:rsid w:val="004F4268"/>
    <w:rsid w:val="00500F82"/>
    <w:rsid w:val="00503118"/>
    <w:rsid w:val="00503A38"/>
    <w:rsid w:val="005068EB"/>
    <w:rsid w:val="00511D4D"/>
    <w:rsid w:val="00512EFD"/>
    <w:rsid w:val="00515BE3"/>
    <w:rsid w:val="00521109"/>
    <w:rsid w:val="005245DB"/>
    <w:rsid w:val="00527EA2"/>
    <w:rsid w:val="00530918"/>
    <w:rsid w:val="00531653"/>
    <w:rsid w:val="005334B5"/>
    <w:rsid w:val="0053374A"/>
    <w:rsid w:val="00534572"/>
    <w:rsid w:val="00537AE3"/>
    <w:rsid w:val="0054020D"/>
    <w:rsid w:val="00547D83"/>
    <w:rsid w:val="005510A5"/>
    <w:rsid w:val="005511DF"/>
    <w:rsid w:val="00554B5C"/>
    <w:rsid w:val="005555F2"/>
    <w:rsid w:val="0055693E"/>
    <w:rsid w:val="00562B50"/>
    <w:rsid w:val="005651B2"/>
    <w:rsid w:val="00566AFB"/>
    <w:rsid w:val="00570B6C"/>
    <w:rsid w:val="005730CB"/>
    <w:rsid w:val="005813B7"/>
    <w:rsid w:val="005822E6"/>
    <w:rsid w:val="00583386"/>
    <w:rsid w:val="00584C72"/>
    <w:rsid w:val="00587831"/>
    <w:rsid w:val="00593C98"/>
    <w:rsid w:val="00595E51"/>
    <w:rsid w:val="005A1701"/>
    <w:rsid w:val="005A666A"/>
    <w:rsid w:val="005A6F97"/>
    <w:rsid w:val="005A7E48"/>
    <w:rsid w:val="005B03B7"/>
    <w:rsid w:val="005B2FF6"/>
    <w:rsid w:val="005B3CA6"/>
    <w:rsid w:val="005B4600"/>
    <w:rsid w:val="005B7D48"/>
    <w:rsid w:val="005C06F5"/>
    <w:rsid w:val="005C4940"/>
    <w:rsid w:val="005C4BBB"/>
    <w:rsid w:val="005C552B"/>
    <w:rsid w:val="005C6D82"/>
    <w:rsid w:val="005D4D22"/>
    <w:rsid w:val="005D4D82"/>
    <w:rsid w:val="005D686B"/>
    <w:rsid w:val="005E5D6C"/>
    <w:rsid w:val="005F4A05"/>
    <w:rsid w:val="005F5558"/>
    <w:rsid w:val="005F5C48"/>
    <w:rsid w:val="0060017C"/>
    <w:rsid w:val="00605E15"/>
    <w:rsid w:val="00610A72"/>
    <w:rsid w:val="00622F5F"/>
    <w:rsid w:val="00623325"/>
    <w:rsid w:val="00625A59"/>
    <w:rsid w:val="00630A67"/>
    <w:rsid w:val="006324F0"/>
    <w:rsid w:val="0063377A"/>
    <w:rsid w:val="00633D04"/>
    <w:rsid w:val="0063730F"/>
    <w:rsid w:val="0064019B"/>
    <w:rsid w:val="00644377"/>
    <w:rsid w:val="0065456D"/>
    <w:rsid w:val="006578DD"/>
    <w:rsid w:val="00660C87"/>
    <w:rsid w:val="006668B7"/>
    <w:rsid w:val="0067035F"/>
    <w:rsid w:val="00670F11"/>
    <w:rsid w:val="006711B4"/>
    <w:rsid w:val="0067253D"/>
    <w:rsid w:val="00675FCA"/>
    <w:rsid w:val="00676950"/>
    <w:rsid w:val="00680A2C"/>
    <w:rsid w:val="00681CF7"/>
    <w:rsid w:val="00682DAE"/>
    <w:rsid w:val="006838E3"/>
    <w:rsid w:val="00683EA5"/>
    <w:rsid w:val="00684B89"/>
    <w:rsid w:val="00686A29"/>
    <w:rsid w:val="00686DA4"/>
    <w:rsid w:val="006914D2"/>
    <w:rsid w:val="006919A2"/>
    <w:rsid w:val="00693B6D"/>
    <w:rsid w:val="00695D21"/>
    <w:rsid w:val="00695E2E"/>
    <w:rsid w:val="00696C46"/>
    <w:rsid w:val="00697A90"/>
    <w:rsid w:val="006A2245"/>
    <w:rsid w:val="006A51AA"/>
    <w:rsid w:val="006A56CC"/>
    <w:rsid w:val="006A6D55"/>
    <w:rsid w:val="006B2016"/>
    <w:rsid w:val="006C19CD"/>
    <w:rsid w:val="006C5083"/>
    <w:rsid w:val="006C68D3"/>
    <w:rsid w:val="006D16E0"/>
    <w:rsid w:val="006D220C"/>
    <w:rsid w:val="006D25D8"/>
    <w:rsid w:val="006D3578"/>
    <w:rsid w:val="006D6713"/>
    <w:rsid w:val="006D7E82"/>
    <w:rsid w:val="006E4B87"/>
    <w:rsid w:val="006F394E"/>
    <w:rsid w:val="006F5198"/>
    <w:rsid w:val="006F6D72"/>
    <w:rsid w:val="00701FCA"/>
    <w:rsid w:val="007024D0"/>
    <w:rsid w:val="00703786"/>
    <w:rsid w:val="00703B66"/>
    <w:rsid w:val="00705EB0"/>
    <w:rsid w:val="0070758D"/>
    <w:rsid w:val="007126BF"/>
    <w:rsid w:val="007153B9"/>
    <w:rsid w:val="00727CB4"/>
    <w:rsid w:val="007340C2"/>
    <w:rsid w:val="0074269E"/>
    <w:rsid w:val="00744ACB"/>
    <w:rsid w:val="007542AA"/>
    <w:rsid w:val="00761B9D"/>
    <w:rsid w:val="007621ED"/>
    <w:rsid w:val="00766E8B"/>
    <w:rsid w:val="007767D9"/>
    <w:rsid w:val="00783A50"/>
    <w:rsid w:val="0078490A"/>
    <w:rsid w:val="007860F9"/>
    <w:rsid w:val="00791A93"/>
    <w:rsid w:val="00793810"/>
    <w:rsid w:val="00794B61"/>
    <w:rsid w:val="007A0D86"/>
    <w:rsid w:val="007A0DB2"/>
    <w:rsid w:val="007A0E4A"/>
    <w:rsid w:val="007A3636"/>
    <w:rsid w:val="007A39F2"/>
    <w:rsid w:val="007A5DEF"/>
    <w:rsid w:val="007B03D7"/>
    <w:rsid w:val="007B0F73"/>
    <w:rsid w:val="007C09E9"/>
    <w:rsid w:val="007C10F9"/>
    <w:rsid w:val="007C1823"/>
    <w:rsid w:val="007C2C4D"/>
    <w:rsid w:val="007C3CDE"/>
    <w:rsid w:val="007C5D93"/>
    <w:rsid w:val="007D1D46"/>
    <w:rsid w:val="007D596A"/>
    <w:rsid w:val="007D5BCA"/>
    <w:rsid w:val="007D6A40"/>
    <w:rsid w:val="007E78E5"/>
    <w:rsid w:val="007F5532"/>
    <w:rsid w:val="00801718"/>
    <w:rsid w:val="00801804"/>
    <w:rsid w:val="008061AF"/>
    <w:rsid w:val="00806E45"/>
    <w:rsid w:val="00813A9C"/>
    <w:rsid w:val="008217BD"/>
    <w:rsid w:val="008327D5"/>
    <w:rsid w:val="00833FC5"/>
    <w:rsid w:val="00835DD0"/>
    <w:rsid w:val="00836AF4"/>
    <w:rsid w:val="008432E5"/>
    <w:rsid w:val="008463DC"/>
    <w:rsid w:val="00847FFE"/>
    <w:rsid w:val="008503DE"/>
    <w:rsid w:val="00852D44"/>
    <w:rsid w:val="00855639"/>
    <w:rsid w:val="008605EF"/>
    <w:rsid w:val="008629D6"/>
    <w:rsid w:val="00864D48"/>
    <w:rsid w:val="0087262F"/>
    <w:rsid w:val="00872D68"/>
    <w:rsid w:val="00873CF1"/>
    <w:rsid w:val="00874AA2"/>
    <w:rsid w:val="00876086"/>
    <w:rsid w:val="00877AEA"/>
    <w:rsid w:val="00880D1B"/>
    <w:rsid w:val="00880E8D"/>
    <w:rsid w:val="00881517"/>
    <w:rsid w:val="008828AA"/>
    <w:rsid w:val="008839B5"/>
    <w:rsid w:val="008859EB"/>
    <w:rsid w:val="008864D4"/>
    <w:rsid w:val="00887654"/>
    <w:rsid w:val="008918C7"/>
    <w:rsid w:val="00896789"/>
    <w:rsid w:val="00897E27"/>
    <w:rsid w:val="008A1553"/>
    <w:rsid w:val="008A1DFE"/>
    <w:rsid w:val="008A3025"/>
    <w:rsid w:val="008A3CFA"/>
    <w:rsid w:val="008A71B8"/>
    <w:rsid w:val="008B15F7"/>
    <w:rsid w:val="008B1D33"/>
    <w:rsid w:val="008B34AE"/>
    <w:rsid w:val="008B3F74"/>
    <w:rsid w:val="008B4A76"/>
    <w:rsid w:val="008B5B48"/>
    <w:rsid w:val="008B720E"/>
    <w:rsid w:val="008C314A"/>
    <w:rsid w:val="008C57BD"/>
    <w:rsid w:val="008C6FE3"/>
    <w:rsid w:val="008D11FB"/>
    <w:rsid w:val="008D1678"/>
    <w:rsid w:val="008D317B"/>
    <w:rsid w:val="008D47C5"/>
    <w:rsid w:val="008D5657"/>
    <w:rsid w:val="008D7881"/>
    <w:rsid w:val="008D7B16"/>
    <w:rsid w:val="008E2C71"/>
    <w:rsid w:val="008E3BBB"/>
    <w:rsid w:val="008E4499"/>
    <w:rsid w:val="008E5218"/>
    <w:rsid w:val="008E60E9"/>
    <w:rsid w:val="008F0CC0"/>
    <w:rsid w:val="008F2998"/>
    <w:rsid w:val="008F4C46"/>
    <w:rsid w:val="008F66DD"/>
    <w:rsid w:val="0090168C"/>
    <w:rsid w:val="00903C51"/>
    <w:rsid w:val="00904D15"/>
    <w:rsid w:val="00905284"/>
    <w:rsid w:val="009053AB"/>
    <w:rsid w:val="0090703D"/>
    <w:rsid w:val="009075E2"/>
    <w:rsid w:val="009138DC"/>
    <w:rsid w:val="00920558"/>
    <w:rsid w:val="00922A1A"/>
    <w:rsid w:val="009239BB"/>
    <w:rsid w:val="0092680C"/>
    <w:rsid w:val="0092710F"/>
    <w:rsid w:val="0092728E"/>
    <w:rsid w:val="00930A34"/>
    <w:rsid w:val="00935FF9"/>
    <w:rsid w:val="00937B4C"/>
    <w:rsid w:val="00941BDB"/>
    <w:rsid w:val="00942476"/>
    <w:rsid w:val="009446B2"/>
    <w:rsid w:val="00944CD2"/>
    <w:rsid w:val="0094513B"/>
    <w:rsid w:val="0094545E"/>
    <w:rsid w:val="00945C93"/>
    <w:rsid w:val="00946D19"/>
    <w:rsid w:val="0095296D"/>
    <w:rsid w:val="009538E1"/>
    <w:rsid w:val="00954128"/>
    <w:rsid w:val="00960FC7"/>
    <w:rsid w:val="00961B06"/>
    <w:rsid w:val="00962409"/>
    <w:rsid w:val="00972613"/>
    <w:rsid w:val="00976A95"/>
    <w:rsid w:val="00981E41"/>
    <w:rsid w:val="009826A0"/>
    <w:rsid w:val="00983492"/>
    <w:rsid w:val="00984DF7"/>
    <w:rsid w:val="0098769A"/>
    <w:rsid w:val="00987B07"/>
    <w:rsid w:val="009970AF"/>
    <w:rsid w:val="009A0731"/>
    <w:rsid w:val="009A0985"/>
    <w:rsid w:val="009A5F2D"/>
    <w:rsid w:val="009A7642"/>
    <w:rsid w:val="009B06B6"/>
    <w:rsid w:val="009B06BE"/>
    <w:rsid w:val="009B0E24"/>
    <w:rsid w:val="009B1A5C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2D2F"/>
    <w:rsid w:val="009E4B48"/>
    <w:rsid w:val="009E731F"/>
    <w:rsid w:val="009F4FCA"/>
    <w:rsid w:val="009F6FCE"/>
    <w:rsid w:val="009F7792"/>
    <w:rsid w:val="00A015F7"/>
    <w:rsid w:val="00A05036"/>
    <w:rsid w:val="00A05D91"/>
    <w:rsid w:val="00A1199B"/>
    <w:rsid w:val="00A1471C"/>
    <w:rsid w:val="00A15191"/>
    <w:rsid w:val="00A1549C"/>
    <w:rsid w:val="00A160CA"/>
    <w:rsid w:val="00A179E7"/>
    <w:rsid w:val="00A233D5"/>
    <w:rsid w:val="00A23C00"/>
    <w:rsid w:val="00A300FB"/>
    <w:rsid w:val="00A3211A"/>
    <w:rsid w:val="00A35752"/>
    <w:rsid w:val="00A3766A"/>
    <w:rsid w:val="00A4279F"/>
    <w:rsid w:val="00A52720"/>
    <w:rsid w:val="00A52843"/>
    <w:rsid w:val="00A53DB2"/>
    <w:rsid w:val="00A55AB3"/>
    <w:rsid w:val="00A629E0"/>
    <w:rsid w:val="00A64F06"/>
    <w:rsid w:val="00A70BD7"/>
    <w:rsid w:val="00A74588"/>
    <w:rsid w:val="00A75187"/>
    <w:rsid w:val="00A753EA"/>
    <w:rsid w:val="00A77ED2"/>
    <w:rsid w:val="00A810A0"/>
    <w:rsid w:val="00A830B0"/>
    <w:rsid w:val="00A831A4"/>
    <w:rsid w:val="00A83651"/>
    <w:rsid w:val="00A90934"/>
    <w:rsid w:val="00A9295C"/>
    <w:rsid w:val="00AA0B1E"/>
    <w:rsid w:val="00AA19DF"/>
    <w:rsid w:val="00AA3D67"/>
    <w:rsid w:val="00AA7D18"/>
    <w:rsid w:val="00AB3E58"/>
    <w:rsid w:val="00AB602F"/>
    <w:rsid w:val="00AB6242"/>
    <w:rsid w:val="00AC15DA"/>
    <w:rsid w:val="00AD1E88"/>
    <w:rsid w:val="00AD3C35"/>
    <w:rsid w:val="00AD4416"/>
    <w:rsid w:val="00AD469F"/>
    <w:rsid w:val="00AD54CC"/>
    <w:rsid w:val="00AE25BC"/>
    <w:rsid w:val="00AE7AD0"/>
    <w:rsid w:val="00AF22D3"/>
    <w:rsid w:val="00AF5A71"/>
    <w:rsid w:val="00B04A59"/>
    <w:rsid w:val="00B056CA"/>
    <w:rsid w:val="00B13C78"/>
    <w:rsid w:val="00B13DC5"/>
    <w:rsid w:val="00B14705"/>
    <w:rsid w:val="00B22267"/>
    <w:rsid w:val="00B226F7"/>
    <w:rsid w:val="00B2777A"/>
    <w:rsid w:val="00B34F1A"/>
    <w:rsid w:val="00B3501A"/>
    <w:rsid w:val="00B358A9"/>
    <w:rsid w:val="00B40839"/>
    <w:rsid w:val="00B40EE7"/>
    <w:rsid w:val="00B4637E"/>
    <w:rsid w:val="00B478D5"/>
    <w:rsid w:val="00B50BF9"/>
    <w:rsid w:val="00B51B30"/>
    <w:rsid w:val="00B52570"/>
    <w:rsid w:val="00B56489"/>
    <w:rsid w:val="00B61CF8"/>
    <w:rsid w:val="00B73B63"/>
    <w:rsid w:val="00B8020D"/>
    <w:rsid w:val="00B81A58"/>
    <w:rsid w:val="00B82BBA"/>
    <w:rsid w:val="00B843F2"/>
    <w:rsid w:val="00B87807"/>
    <w:rsid w:val="00B94000"/>
    <w:rsid w:val="00B94ED8"/>
    <w:rsid w:val="00BA08BB"/>
    <w:rsid w:val="00BA2E6F"/>
    <w:rsid w:val="00BA6A0B"/>
    <w:rsid w:val="00BB196B"/>
    <w:rsid w:val="00BB606A"/>
    <w:rsid w:val="00BC0851"/>
    <w:rsid w:val="00BC1166"/>
    <w:rsid w:val="00BC57CA"/>
    <w:rsid w:val="00BC6B68"/>
    <w:rsid w:val="00BC7854"/>
    <w:rsid w:val="00BD390E"/>
    <w:rsid w:val="00BE2733"/>
    <w:rsid w:val="00BE7064"/>
    <w:rsid w:val="00BF1552"/>
    <w:rsid w:val="00BF77B0"/>
    <w:rsid w:val="00C00273"/>
    <w:rsid w:val="00C037CD"/>
    <w:rsid w:val="00C04980"/>
    <w:rsid w:val="00C07BCF"/>
    <w:rsid w:val="00C114E3"/>
    <w:rsid w:val="00C20C75"/>
    <w:rsid w:val="00C23A51"/>
    <w:rsid w:val="00C30AD5"/>
    <w:rsid w:val="00C31D12"/>
    <w:rsid w:val="00C34257"/>
    <w:rsid w:val="00C346FE"/>
    <w:rsid w:val="00C3664F"/>
    <w:rsid w:val="00C36C11"/>
    <w:rsid w:val="00C36FF5"/>
    <w:rsid w:val="00C37252"/>
    <w:rsid w:val="00C404E5"/>
    <w:rsid w:val="00C40D27"/>
    <w:rsid w:val="00C41710"/>
    <w:rsid w:val="00C46617"/>
    <w:rsid w:val="00C508A8"/>
    <w:rsid w:val="00C52A77"/>
    <w:rsid w:val="00C52EB4"/>
    <w:rsid w:val="00C54DE0"/>
    <w:rsid w:val="00C664F9"/>
    <w:rsid w:val="00C67640"/>
    <w:rsid w:val="00C67FA9"/>
    <w:rsid w:val="00C7134A"/>
    <w:rsid w:val="00C735A5"/>
    <w:rsid w:val="00C8046A"/>
    <w:rsid w:val="00C8344F"/>
    <w:rsid w:val="00C9447D"/>
    <w:rsid w:val="00C949BE"/>
    <w:rsid w:val="00CA077D"/>
    <w:rsid w:val="00CA56B5"/>
    <w:rsid w:val="00CA67DA"/>
    <w:rsid w:val="00CA6B99"/>
    <w:rsid w:val="00CB54B4"/>
    <w:rsid w:val="00CB75AF"/>
    <w:rsid w:val="00CC0C9B"/>
    <w:rsid w:val="00CC16D4"/>
    <w:rsid w:val="00CC4B4C"/>
    <w:rsid w:val="00CC6A67"/>
    <w:rsid w:val="00CC7026"/>
    <w:rsid w:val="00CD3D98"/>
    <w:rsid w:val="00CD62FA"/>
    <w:rsid w:val="00CD7190"/>
    <w:rsid w:val="00CD71BB"/>
    <w:rsid w:val="00CE12FD"/>
    <w:rsid w:val="00CE2864"/>
    <w:rsid w:val="00CE51E8"/>
    <w:rsid w:val="00CE7C5E"/>
    <w:rsid w:val="00CF2C46"/>
    <w:rsid w:val="00CF3839"/>
    <w:rsid w:val="00CF7053"/>
    <w:rsid w:val="00CF79ED"/>
    <w:rsid w:val="00D0181D"/>
    <w:rsid w:val="00D02464"/>
    <w:rsid w:val="00D104D1"/>
    <w:rsid w:val="00D12119"/>
    <w:rsid w:val="00D12550"/>
    <w:rsid w:val="00D22DCB"/>
    <w:rsid w:val="00D2342F"/>
    <w:rsid w:val="00D2358E"/>
    <w:rsid w:val="00D24023"/>
    <w:rsid w:val="00D2734B"/>
    <w:rsid w:val="00D304DE"/>
    <w:rsid w:val="00D3214B"/>
    <w:rsid w:val="00D33B32"/>
    <w:rsid w:val="00D34D66"/>
    <w:rsid w:val="00D3634D"/>
    <w:rsid w:val="00D41C6A"/>
    <w:rsid w:val="00D4717E"/>
    <w:rsid w:val="00D50D0B"/>
    <w:rsid w:val="00D60097"/>
    <w:rsid w:val="00D62052"/>
    <w:rsid w:val="00D63C93"/>
    <w:rsid w:val="00D67CFB"/>
    <w:rsid w:val="00D73D91"/>
    <w:rsid w:val="00D766F1"/>
    <w:rsid w:val="00D816C7"/>
    <w:rsid w:val="00D82268"/>
    <w:rsid w:val="00D82335"/>
    <w:rsid w:val="00D831A1"/>
    <w:rsid w:val="00D8355A"/>
    <w:rsid w:val="00D86E53"/>
    <w:rsid w:val="00D87496"/>
    <w:rsid w:val="00D901F1"/>
    <w:rsid w:val="00D919F9"/>
    <w:rsid w:val="00D946A6"/>
    <w:rsid w:val="00D94AB9"/>
    <w:rsid w:val="00DA167D"/>
    <w:rsid w:val="00DA402F"/>
    <w:rsid w:val="00DA42CC"/>
    <w:rsid w:val="00DA4B33"/>
    <w:rsid w:val="00DB13F4"/>
    <w:rsid w:val="00DB1785"/>
    <w:rsid w:val="00DB367A"/>
    <w:rsid w:val="00DB76EE"/>
    <w:rsid w:val="00DC0CF1"/>
    <w:rsid w:val="00DC1F38"/>
    <w:rsid w:val="00DC2302"/>
    <w:rsid w:val="00DC661A"/>
    <w:rsid w:val="00DD1FD9"/>
    <w:rsid w:val="00DD516F"/>
    <w:rsid w:val="00DE44E9"/>
    <w:rsid w:val="00DE5368"/>
    <w:rsid w:val="00DE6D06"/>
    <w:rsid w:val="00DF0D2F"/>
    <w:rsid w:val="00DF1062"/>
    <w:rsid w:val="00DF488E"/>
    <w:rsid w:val="00DF4AC4"/>
    <w:rsid w:val="00DF5788"/>
    <w:rsid w:val="00DF6F1C"/>
    <w:rsid w:val="00E025DB"/>
    <w:rsid w:val="00E0414B"/>
    <w:rsid w:val="00E04CEA"/>
    <w:rsid w:val="00E076EF"/>
    <w:rsid w:val="00E14C00"/>
    <w:rsid w:val="00E14C39"/>
    <w:rsid w:val="00E16442"/>
    <w:rsid w:val="00E32545"/>
    <w:rsid w:val="00E32FCC"/>
    <w:rsid w:val="00E34841"/>
    <w:rsid w:val="00E40F9C"/>
    <w:rsid w:val="00E43DF9"/>
    <w:rsid w:val="00E47AC1"/>
    <w:rsid w:val="00E5072A"/>
    <w:rsid w:val="00E52684"/>
    <w:rsid w:val="00E57D37"/>
    <w:rsid w:val="00E61036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4DFC"/>
    <w:rsid w:val="00E81783"/>
    <w:rsid w:val="00E926FC"/>
    <w:rsid w:val="00E94AF8"/>
    <w:rsid w:val="00E9597B"/>
    <w:rsid w:val="00E97DE9"/>
    <w:rsid w:val="00EA12BB"/>
    <w:rsid w:val="00EA2C1A"/>
    <w:rsid w:val="00EB1223"/>
    <w:rsid w:val="00EB1DF3"/>
    <w:rsid w:val="00EB4506"/>
    <w:rsid w:val="00EB47FA"/>
    <w:rsid w:val="00EB5C9F"/>
    <w:rsid w:val="00EC1B7B"/>
    <w:rsid w:val="00EC2252"/>
    <w:rsid w:val="00ED7529"/>
    <w:rsid w:val="00ED780E"/>
    <w:rsid w:val="00EE08FD"/>
    <w:rsid w:val="00EE1174"/>
    <w:rsid w:val="00EE2893"/>
    <w:rsid w:val="00EE4942"/>
    <w:rsid w:val="00EE7455"/>
    <w:rsid w:val="00EE7A83"/>
    <w:rsid w:val="00EF2648"/>
    <w:rsid w:val="00EF4D6D"/>
    <w:rsid w:val="00EF6C24"/>
    <w:rsid w:val="00EF7877"/>
    <w:rsid w:val="00F05BE2"/>
    <w:rsid w:val="00F065E0"/>
    <w:rsid w:val="00F07218"/>
    <w:rsid w:val="00F077EC"/>
    <w:rsid w:val="00F1582C"/>
    <w:rsid w:val="00F168CF"/>
    <w:rsid w:val="00F22E79"/>
    <w:rsid w:val="00F22F3F"/>
    <w:rsid w:val="00F2343A"/>
    <w:rsid w:val="00F245DB"/>
    <w:rsid w:val="00F24A20"/>
    <w:rsid w:val="00F266BE"/>
    <w:rsid w:val="00F27297"/>
    <w:rsid w:val="00F32556"/>
    <w:rsid w:val="00F32584"/>
    <w:rsid w:val="00F40E91"/>
    <w:rsid w:val="00F4103A"/>
    <w:rsid w:val="00F4221E"/>
    <w:rsid w:val="00F47A19"/>
    <w:rsid w:val="00F5152E"/>
    <w:rsid w:val="00F51565"/>
    <w:rsid w:val="00F54BA6"/>
    <w:rsid w:val="00F61E53"/>
    <w:rsid w:val="00F64CAB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1D55"/>
    <w:rsid w:val="00F97067"/>
    <w:rsid w:val="00FA31A5"/>
    <w:rsid w:val="00FA5030"/>
    <w:rsid w:val="00FA504B"/>
    <w:rsid w:val="00FB2293"/>
    <w:rsid w:val="00FB2662"/>
    <w:rsid w:val="00FB3F9B"/>
    <w:rsid w:val="00FB64C1"/>
    <w:rsid w:val="00FC1368"/>
    <w:rsid w:val="00FC2E85"/>
    <w:rsid w:val="00FC4F68"/>
    <w:rsid w:val="00FC79D4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EF77"/>
  <w15:docId w15:val="{EA3C8246-4E4D-49EB-B83E-244BB5A5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uiPriority w:val="99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368A-5A89-4A40-95E2-1C94D569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21</Pages>
  <Words>10331</Words>
  <Characters>58887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Техническая спецификация закупаемых медицинских изделий</vt:lpstr>
      <vt:lpstr>        Ценовое предложение потенциального поставщика __________________________________</vt:lpstr>
    </vt:vector>
  </TitlesOfParts>
  <Company>Krokoz™</Company>
  <LinksUpToDate>false</LinksUpToDate>
  <CharactersWithSpaces>69080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Damira U</cp:lastModifiedBy>
  <cp:revision>46</cp:revision>
  <cp:lastPrinted>2022-02-08T04:11:00Z</cp:lastPrinted>
  <dcterms:created xsi:type="dcterms:W3CDTF">2022-02-16T13:19:00Z</dcterms:created>
  <dcterms:modified xsi:type="dcterms:W3CDTF">2025-01-04T10:47:00Z</dcterms:modified>
</cp:coreProperties>
</file>