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C1" w:rsidRPr="00AF41D3" w:rsidRDefault="003F11C1" w:rsidP="003F11C1">
      <w:pPr>
        <w:pStyle w:val="a5"/>
        <w:ind w:left="4956"/>
        <w:rPr>
          <w:rFonts w:ascii="Times New Roman" w:hAnsi="Times New Roman" w:cs="Times New Roman"/>
          <w:b/>
          <w:sz w:val="28"/>
          <w:szCs w:val="28"/>
          <w:lang w:eastAsia="ru-RU"/>
        </w:rPr>
      </w:pPr>
      <w:r w:rsidRPr="00AF41D3">
        <w:rPr>
          <w:rFonts w:ascii="Times New Roman" w:hAnsi="Times New Roman" w:cs="Times New Roman"/>
          <w:b/>
          <w:sz w:val="28"/>
          <w:szCs w:val="28"/>
          <w:lang w:eastAsia="ru-RU"/>
        </w:rPr>
        <w:t>Утверждаю</w:t>
      </w:r>
    </w:p>
    <w:p w:rsidR="003F11C1" w:rsidRDefault="003F11C1" w:rsidP="003F11C1">
      <w:pPr>
        <w:pStyle w:val="a5"/>
        <w:ind w:left="4956"/>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правления</w:t>
      </w:r>
    </w:p>
    <w:p w:rsidR="003F11C1" w:rsidRDefault="003F11C1" w:rsidP="003F11C1">
      <w:pPr>
        <w:pStyle w:val="a5"/>
        <w:ind w:left="4956"/>
        <w:rPr>
          <w:rFonts w:ascii="Times New Roman" w:hAnsi="Times New Roman" w:cs="Times New Roman"/>
          <w:sz w:val="28"/>
          <w:szCs w:val="28"/>
          <w:lang w:eastAsia="ru-RU"/>
        </w:rPr>
      </w:pPr>
      <w:r>
        <w:rPr>
          <w:rFonts w:ascii="Times New Roman" w:hAnsi="Times New Roman" w:cs="Times New Roman"/>
          <w:sz w:val="28"/>
          <w:szCs w:val="28"/>
          <w:lang w:eastAsia="ru-RU"/>
        </w:rPr>
        <w:t>АО «Научный центр урологии</w:t>
      </w:r>
    </w:p>
    <w:p w:rsidR="003F11C1" w:rsidRDefault="003F11C1" w:rsidP="003F11C1">
      <w:pPr>
        <w:pStyle w:val="a5"/>
        <w:ind w:left="4956"/>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имени академика Б.У. </w:t>
      </w:r>
      <w:proofErr w:type="spellStart"/>
      <w:r>
        <w:rPr>
          <w:rFonts w:ascii="Times New Roman" w:hAnsi="Times New Roman" w:cs="Times New Roman"/>
          <w:sz w:val="28"/>
          <w:szCs w:val="28"/>
          <w:lang w:eastAsia="ru-RU"/>
        </w:rPr>
        <w:t>Джарбусынова</w:t>
      </w:r>
      <w:proofErr w:type="spellEnd"/>
      <w:r>
        <w:rPr>
          <w:rFonts w:ascii="Times New Roman" w:hAnsi="Times New Roman" w:cs="Times New Roman"/>
          <w:sz w:val="28"/>
          <w:szCs w:val="28"/>
          <w:lang w:eastAsia="ru-RU"/>
        </w:rPr>
        <w:t>»</w:t>
      </w:r>
    </w:p>
    <w:p w:rsidR="00374852" w:rsidRDefault="00374852" w:rsidP="003F11C1">
      <w:pPr>
        <w:pStyle w:val="a5"/>
        <w:ind w:left="4956"/>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________________________А. Аманов</w:t>
      </w:r>
    </w:p>
    <w:p w:rsidR="003F11C1" w:rsidRDefault="003F11C1" w:rsidP="003F11C1">
      <w:pPr>
        <w:pStyle w:val="a5"/>
        <w:ind w:left="4956"/>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«____»_____________________2021 г.</w:t>
      </w:r>
    </w:p>
    <w:p w:rsidR="003F11C1" w:rsidRDefault="003F11C1" w:rsidP="003F11C1">
      <w:pPr>
        <w:pStyle w:val="a5"/>
        <w:rPr>
          <w:rFonts w:ascii="Times New Roman" w:hAnsi="Times New Roman" w:cs="Times New Roman"/>
          <w:sz w:val="28"/>
          <w:szCs w:val="28"/>
          <w:lang w:eastAsia="ru-RU"/>
        </w:rPr>
      </w:pPr>
    </w:p>
    <w:p w:rsidR="00AF41D3" w:rsidRDefault="00AF41D3" w:rsidP="003F11C1">
      <w:pPr>
        <w:pStyle w:val="a5"/>
        <w:rPr>
          <w:rFonts w:ascii="Times New Roman" w:hAnsi="Times New Roman" w:cs="Times New Roman"/>
          <w:sz w:val="28"/>
          <w:szCs w:val="28"/>
          <w:lang w:eastAsia="ru-RU"/>
        </w:rPr>
      </w:pPr>
    </w:p>
    <w:p w:rsidR="00AF41D3" w:rsidRDefault="00AF41D3" w:rsidP="003F11C1">
      <w:pPr>
        <w:pStyle w:val="a5"/>
        <w:rPr>
          <w:rFonts w:ascii="Times New Roman" w:hAnsi="Times New Roman" w:cs="Times New Roman"/>
          <w:sz w:val="28"/>
          <w:szCs w:val="28"/>
          <w:lang w:eastAsia="ru-RU"/>
        </w:rPr>
      </w:pPr>
    </w:p>
    <w:p w:rsidR="00AF41D3" w:rsidRDefault="00AF41D3" w:rsidP="003F11C1">
      <w:pPr>
        <w:pStyle w:val="a5"/>
        <w:rPr>
          <w:rFonts w:ascii="Times New Roman" w:hAnsi="Times New Roman" w:cs="Times New Roman"/>
          <w:sz w:val="28"/>
          <w:szCs w:val="28"/>
          <w:lang w:eastAsia="ru-RU"/>
        </w:rPr>
      </w:pPr>
    </w:p>
    <w:p w:rsidR="00AF41D3" w:rsidRDefault="00AF41D3" w:rsidP="003F11C1">
      <w:pPr>
        <w:pStyle w:val="a5"/>
        <w:rPr>
          <w:rFonts w:ascii="Times New Roman" w:hAnsi="Times New Roman" w:cs="Times New Roman"/>
          <w:sz w:val="28"/>
          <w:szCs w:val="28"/>
          <w:lang w:eastAsia="ru-RU"/>
        </w:rPr>
      </w:pPr>
    </w:p>
    <w:p w:rsidR="00AF41D3" w:rsidRDefault="00AF41D3" w:rsidP="003F11C1">
      <w:pPr>
        <w:pStyle w:val="a5"/>
        <w:rPr>
          <w:rFonts w:ascii="Times New Roman" w:hAnsi="Times New Roman" w:cs="Times New Roman"/>
          <w:sz w:val="28"/>
          <w:szCs w:val="28"/>
          <w:lang w:eastAsia="ru-RU"/>
        </w:rPr>
      </w:pPr>
    </w:p>
    <w:p w:rsidR="00AF41D3" w:rsidRPr="003F11C1" w:rsidRDefault="00AF41D3" w:rsidP="003F11C1">
      <w:pPr>
        <w:pStyle w:val="a5"/>
        <w:rPr>
          <w:rFonts w:ascii="Times New Roman" w:hAnsi="Times New Roman" w:cs="Times New Roman"/>
          <w:sz w:val="28"/>
          <w:szCs w:val="28"/>
          <w:lang w:eastAsia="ru-RU"/>
        </w:rPr>
      </w:pPr>
    </w:p>
    <w:p w:rsidR="00AF41D3" w:rsidRPr="00AF41D3" w:rsidRDefault="00FF11BF" w:rsidP="00AF41D3">
      <w:pPr>
        <w:pStyle w:val="a5"/>
        <w:jc w:val="center"/>
        <w:rPr>
          <w:rFonts w:ascii="Times New Roman" w:hAnsi="Times New Roman" w:cs="Times New Roman"/>
          <w:b/>
          <w:sz w:val="48"/>
          <w:szCs w:val="48"/>
          <w:lang w:eastAsia="ru-RU"/>
        </w:rPr>
      </w:pPr>
      <w:r w:rsidRPr="00AF41D3">
        <w:rPr>
          <w:rFonts w:ascii="Times New Roman" w:hAnsi="Times New Roman" w:cs="Times New Roman"/>
          <w:b/>
          <w:sz w:val="48"/>
          <w:szCs w:val="48"/>
          <w:lang w:eastAsia="ru-RU"/>
        </w:rPr>
        <w:t>Этический кодекс</w:t>
      </w:r>
      <w:r w:rsidR="00FA5683">
        <w:rPr>
          <w:rFonts w:ascii="Times New Roman" w:hAnsi="Times New Roman" w:cs="Times New Roman"/>
          <w:b/>
          <w:sz w:val="48"/>
          <w:szCs w:val="48"/>
          <w:lang w:eastAsia="ru-RU"/>
        </w:rPr>
        <w:t>/Кодекс деловой этики</w:t>
      </w:r>
    </w:p>
    <w:p w:rsidR="00AF41D3" w:rsidRPr="00AF41D3" w:rsidRDefault="00FF11BF" w:rsidP="00AF41D3">
      <w:pPr>
        <w:pStyle w:val="a5"/>
        <w:jc w:val="center"/>
        <w:rPr>
          <w:rFonts w:ascii="Times New Roman" w:hAnsi="Times New Roman" w:cs="Times New Roman"/>
          <w:b/>
          <w:sz w:val="48"/>
          <w:szCs w:val="48"/>
          <w:lang w:eastAsia="ru-RU"/>
        </w:rPr>
      </w:pPr>
      <w:r w:rsidRPr="00AF41D3">
        <w:rPr>
          <w:rFonts w:ascii="Times New Roman" w:hAnsi="Times New Roman" w:cs="Times New Roman"/>
          <w:b/>
          <w:sz w:val="48"/>
          <w:szCs w:val="48"/>
          <w:lang w:eastAsia="ru-RU"/>
        </w:rPr>
        <w:t>медицинского работника</w:t>
      </w:r>
    </w:p>
    <w:p w:rsidR="00AF41D3" w:rsidRPr="00AF41D3" w:rsidRDefault="00AF41D3" w:rsidP="00AF41D3">
      <w:pPr>
        <w:pStyle w:val="a5"/>
        <w:jc w:val="center"/>
        <w:rPr>
          <w:rFonts w:ascii="Times New Roman" w:hAnsi="Times New Roman" w:cs="Times New Roman"/>
          <w:b/>
          <w:sz w:val="48"/>
          <w:szCs w:val="48"/>
          <w:lang w:eastAsia="ru-RU"/>
        </w:rPr>
      </w:pPr>
      <w:r w:rsidRPr="00AF41D3">
        <w:rPr>
          <w:rFonts w:ascii="Times New Roman" w:hAnsi="Times New Roman" w:cs="Times New Roman"/>
          <w:b/>
          <w:sz w:val="48"/>
          <w:szCs w:val="48"/>
          <w:lang w:eastAsia="ru-RU"/>
        </w:rPr>
        <w:t>АО «Научный центр урологии</w:t>
      </w:r>
    </w:p>
    <w:p w:rsidR="00AF41D3" w:rsidRPr="00AF41D3" w:rsidRDefault="00AF41D3" w:rsidP="00AF41D3">
      <w:pPr>
        <w:pStyle w:val="a5"/>
        <w:jc w:val="center"/>
        <w:rPr>
          <w:rFonts w:ascii="Times New Roman" w:hAnsi="Times New Roman" w:cs="Times New Roman"/>
          <w:b/>
          <w:sz w:val="48"/>
          <w:szCs w:val="48"/>
          <w:lang w:eastAsia="ru-RU"/>
        </w:rPr>
      </w:pPr>
      <w:r w:rsidRPr="00AF41D3">
        <w:rPr>
          <w:rFonts w:ascii="Times New Roman" w:hAnsi="Times New Roman" w:cs="Times New Roman"/>
          <w:b/>
          <w:sz w:val="48"/>
          <w:szCs w:val="48"/>
          <w:lang w:eastAsia="ru-RU"/>
        </w:rPr>
        <w:t xml:space="preserve">имени академика Б.У. </w:t>
      </w:r>
      <w:proofErr w:type="spellStart"/>
      <w:r w:rsidRPr="00AF41D3">
        <w:rPr>
          <w:rFonts w:ascii="Times New Roman" w:hAnsi="Times New Roman" w:cs="Times New Roman"/>
          <w:b/>
          <w:sz w:val="48"/>
          <w:szCs w:val="48"/>
          <w:lang w:eastAsia="ru-RU"/>
        </w:rPr>
        <w:t>Джарбусынова</w:t>
      </w:r>
      <w:proofErr w:type="spellEnd"/>
      <w:r w:rsidRPr="00AF41D3">
        <w:rPr>
          <w:rFonts w:ascii="Times New Roman" w:hAnsi="Times New Roman" w:cs="Times New Roman"/>
          <w:b/>
          <w:sz w:val="48"/>
          <w:szCs w:val="48"/>
          <w:lang w:eastAsia="ru-RU"/>
        </w:rPr>
        <w:t>»</w:t>
      </w: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p>
    <w:p w:rsidR="00AF41D3" w:rsidRDefault="00AF41D3" w:rsidP="00AF41D3">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Алматы, 2021</w:t>
      </w:r>
    </w:p>
    <w:p w:rsidR="00AF41D3" w:rsidRDefault="00AF41D3" w:rsidP="00AF41D3">
      <w:pPr>
        <w:pStyle w:val="a5"/>
        <w:rPr>
          <w:rFonts w:ascii="Times New Roman" w:hAnsi="Times New Roman" w:cs="Times New Roman"/>
          <w:sz w:val="28"/>
          <w:szCs w:val="28"/>
          <w:lang w:eastAsia="ru-RU"/>
        </w:rPr>
      </w:pPr>
    </w:p>
    <w:p w:rsidR="00AF41D3" w:rsidRPr="00CF4F3C" w:rsidRDefault="00CF4F3C" w:rsidP="00CF4F3C">
      <w:pPr>
        <w:pStyle w:val="a5"/>
        <w:jc w:val="center"/>
        <w:rPr>
          <w:rFonts w:ascii="Times New Roman" w:hAnsi="Times New Roman" w:cs="Times New Roman"/>
          <w:b/>
          <w:sz w:val="28"/>
          <w:szCs w:val="28"/>
          <w:lang w:eastAsia="ru-RU"/>
        </w:rPr>
      </w:pPr>
      <w:r w:rsidRPr="00CF4F3C">
        <w:rPr>
          <w:rFonts w:ascii="Times New Roman" w:hAnsi="Times New Roman" w:cs="Times New Roman"/>
          <w:b/>
          <w:sz w:val="28"/>
          <w:szCs w:val="28"/>
          <w:lang w:eastAsia="ru-RU"/>
        </w:rPr>
        <w:lastRenderedPageBreak/>
        <w:t>ЭТИЧЕСКИЙ КОДЕКС</w:t>
      </w:r>
      <w:r w:rsidR="00FA5683">
        <w:rPr>
          <w:rFonts w:ascii="Times New Roman" w:hAnsi="Times New Roman" w:cs="Times New Roman"/>
          <w:b/>
          <w:sz w:val="28"/>
          <w:szCs w:val="28"/>
          <w:lang w:eastAsia="ru-RU"/>
        </w:rPr>
        <w:t>/КОДЕКС ДЕЛОВОЙ ЭТИКИ</w:t>
      </w:r>
    </w:p>
    <w:p w:rsidR="00FF11BF" w:rsidRPr="00FF11BF" w:rsidRDefault="00FF11BF" w:rsidP="00FF11BF">
      <w:pPr>
        <w:spacing w:after="0" w:line="330" w:lineRule="atLeast"/>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p>
    <w:p w:rsidR="00FF11BF" w:rsidRPr="00FF11BF" w:rsidRDefault="00FF11BF" w:rsidP="00CF4F3C">
      <w:pPr>
        <w:numPr>
          <w:ilvl w:val="0"/>
          <w:numId w:val="1"/>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Общие положения.</w:t>
      </w:r>
    </w:p>
    <w:p w:rsidR="00FF11BF" w:rsidRPr="00FF11BF" w:rsidRDefault="00FF11BF" w:rsidP="00CF4F3C">
      <w:pPr>
        <w:numPr>
          <w:ilvl w:val="0"/>
          <w:numId w:val="1"/>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и общество.</w:t>
      </w:r>
    </w:p>
    <w:p w:rsidR="00FF11BF" w:rsidRPr="00FF11BF" w:rsidRDefault="00FF11BF" w:rsidP="00CF4F3C">
      <w:pPr>
        <w:numPr>
          <w:ilvl w:val="0"/>
          <w:numId w:val="1"/>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и пациент.</w:t>
      </w:r>
    </w:p>
    <w:p w:rsidR="00FF11BF" w:rsidRPr="00FF11BF" w:rsidRDefault="00FF11BF" w:rsidP="00CF4F3C">
      <w:pPr>
        <w:numPr>
          <w:ilvl w:val="0"/>
          <w:numId w:val="1"/>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Коллегиальность медицинских работников.</w:t>
      </w:r>
    </w:p>
    <w:p w:rsidR="00FF11BF" w:rsidRPr="00FF11BF" w:rsidRDefault="00FF11BF" w:rsidP="00CF4F3C">
      <w:pPr>
        <w:numPr>
          <w:ilvl w:val="0"/>
          <w:numId w:val="1"/>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Врачебная тайна.</w:t>
      </w:r>
    </w:p>
    <w:p w:rsidR="00FF11BF" w:rsidRPr="00FF11BF" w:rsidRDefault="00FF11BF" w:rsidP="00CF4F3C">
      <w:pPr>
        <w:numPr>
          <w:ilvl w:val="0"/>
          <w:numId w:val="1"/>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Пределы действия этического кодекса, порядок его пересмотра и ответственность за его нарушения.</w:t>
      </w:r>
    </w:p>
    <w:p w:rsidR="00FF11BF" w:rsidRP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p>
    <w:p w:rsidR="00FF11BF" w:rsidRP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p>
    <w:p w:rsidR="00FF11BF" w:rsidRPr="00FF11BF" w:rsidRDefault="00460D7A"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1</w:t>
      </w:r>
      <w:r w:rsidR="00FF11BF" w:rsidRPr="00FF11BF">
        <w:rPr>
          <w:rFonts w:ascii="Times New Roman" w:eastAsia="Times New Roman" w:hAnsi="Times New Roman" w:cs="Times New Roman"/>
          <w:b/>
          <w:bCs/>
          <w:color w:val="000000"/>
          <w:sz w:val="27"/>
          <w:szCs w:val="27"/>
          <w:lang w:eastAsia="ru-RU"/>
        </w:rPr>
        <w:t>. Общие положения</w:t>
      </w:r>
      <w:r w:rsidR="00FF11BF" w:rsidRPr="00FF11BF">
        <w:rPr>
          <w:rFonts w:ascii="Times New Roman" w:eastAsia="Times New Roman" w:hAnsi="Times New Roman" w:cs="Times New Roman"/>
          <w:color w:val="000000"/>
          <w:sz w:val="27"/>
          <w:szCs w:val="27"/>
          <w:lang w:eastAsia="ru-RU"/>
        </w:rPr>
        <w:t> </w:t>
      </w:r>
    </w:p>
    <w:p w:rsidR="00FF11BF" w:rsidRDefault="00FF11BF" w:rsidP="00460D7A">
      <w:pPr>
        <w:pStyle w:val="a7"/>
        <w:numPr>
          <w:ilvl w:val="0"/>
          <w:numId w:val="11"/>
        </w:numPr>
        <w:spacing w:after="0" w:line="330" w:lineRule="atLeast"/>
        <w:jc w:val="both"/>
        <w:rPr>
          <w:rFonts w:ascii="Times New Roman" w:eastAsia="Times New Roman" w:hAnsi="Times New Roman" w:cs="Times New Roman"/>
          <w:color w:val="000000"/>
          <w:sz w:val="27"/>
          <w:szCs w:val="27"/>
          <w:lang w:eastAsia="ru-RU"/>
        </w:rPr>
      </w:pPr>
      <w:r w:rsidRPr="00460D7A">
        <w:rPr>
          <w:rFonts w:ascii="Times New Roman" w:eastAsia="Times New Roman" w:hAnsi="Times New Roman" w:cs="Times New Roman"/>
          <w:color w:val="000000"/>
          <w:sz w:val="27"/>
          <w:szCs w:val="27"/>
          <w:lang w:eastAsia="ru-RU"/>
        </w:rPr>
        <w:t>Этический кодекс медицинского работника</w:t>
      </w:r>
      <w:r w:rsidR="00FA5683">
        <w:rPr>
          <w:rFonts w:ascii="Times New Roman" w:eastAsia="Times New Roman" w:hAnsi="Times New Roman" w:cs="Times New Roman"/>
          <w:color w:val="000000"/>
          <w:sz w:val="27"/>
          <w:szCs w:val="27"/>
          <w:lang w:eastAsia="ru-RU"/>
        </w:rPr>
        <w:t>/Кодекс деловой этики</w:t>
      </w:r>
      <w:r w:rsidRPr="00460D7A">
        <w:rPr>
          <w:rFonts w:ascii="Times New Roman" w:eastAsia="Times New Roman" w:hAnsi="Times New Roman" w:cs="Times New Roman"/>
          <w:color w:val="000000"/>
          <w:sz w:val="27"/>
          <w:szCs w:val="27"/>
          <w:lang w:eastAsia="ru-RU"/>
        </w:rPr>
        <w:t xml:space="preserve"> (далее - Кодекс) </w:t>
      </w:r>
      <w:r w:rsidR="00105B8A">
        <w:rPr>
          <w:rFonts w:ascii="Times New Roman" w:eastAsia="Times New Roman" w:hAnsi="Times New Roman" w:cs="Times New Roman"/>
          <w:color w:val="000000"/>
          <w:sz w:val="27"/>
          <w:szCs w:val="27"/>
          <w:lang w:eastAsia="ru-RU"/>
        </w:rPr>
        <w:t xml:space="preserve">– комплекс определенных норм, регулирующих взаимоотношения в организации с точки зрения медицинской этики и деонтологии, </w:t>
      </w:r>
      <w:r w:rsidRPr="00460D7A">
        <w:rPr>
          <w:rFonts w:ascii="Times New Roman" w:eastAsia="Times New Roman" w:hAnsi="Times New Roman" w:cs="Times New Roman"/>
          <w:color w:val="000000"/>
          <w:sz w:val="27"/>
          <w:szCs w:val="27"/>
          <w:lang w:eastAsia="ru-RU"/>
        </w:rPr>
        <w:t>которыми рекомендовано руководствоваться медицинским работникам при выполнении должностных обязанностей.</w:t>
      </w:r>
    </w:p>
    <w:p w:rsidR="000408A9" w:rsidRPr="00460D7A" w:rsidRDefault="000408A9" w:rsidP="00460D7A">
      <w:pPr>
        <w:pStyle w:val="a7"/>
        <w:numPr>
          <w:ilvl w:val="0"/>
          <w:numId w:val="11"/>
        </w:numPr>
        <w:spacing w:after="0" w:line="33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Принципы этической деятельности должны помочь медицинским работникам, персоналу и пациентам разрешать этически-сложные вопросы в ходе оказания медицинской помощи пациентам, такие как разногласия между персоналом, между пациентами и медицинским работником, относительно тактики лечения. </w:t>
      </w:r>
    </w:p>
    <w:p w:rsidR="00FF11BF" w:rsidRPr="00FF11BF" w:rsidRDefault="00FF11BF" w:rsidP="00460D7A">
      <w:pPr>
        <w:numPr>
          <w:ilvl w:val="0"/>
          <w:numId w:val="11"/>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xml:space="preserve">Положения Кодекса распространяются на всех медицинских работников </w:t>
      </w:r>
      <w:r w:rsidR="002C3CF3">
        <w:rPr>
          <w:rFonts w:ascii="Times New Roman" w:eastAsia="Times New Roman" w:hAnsi="Times New Roman" w:cs="Times New Roman"/>
          <w:color w:val="000000"/>
          <w:sz w:val="27"/>
          <w:szCs w:val="27"/>
          <w:lang w:eastAsia="ru-RU"/>
        </w:rPr>
        <w:t xml:space="preserve">Акционерного общества «Научный центр урологии имени академика Б.У.Джарбусынова». </w:t>
      </w:r>
    </w:p>
    <w:p w:rsidR="00FF11BF" w:rsidRP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p>
    <w:p w:rsidR="00FF11BF" w:rsidRP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r w:rsidR="002C3CF3">
        <w:rPr>
          <w:rFonts w:ascii="Times New Roman" w:eastAsia="Times New Roman" w:hAnsi="Times New Roman" w:cs="Times New Roman"/>
          <w:b/>
          <w:bCs/>
          <w:color w:val="000000"/>
          <w:sz w:val="27"/>
          <w:szCs w:val="27"/>
          <w:lang w:eastAsia="ru-RU"/>
        </w:rPr>
        <w:t>2</w:t>
      </w:r>
      <w:r w:rsidRPr="00FF11BF">
        <w:rPr>
          <w:rFonts w:ascii="Times New Roman" w:eastAsia="Times New Roman" w:hAnsi="Times New Roman" w:cs="Times New Roman"/>
          <w:b/>
          <w:bCs/>
          <w:color w:val="000000"/>
          <w:sz w:val="27"/>
          <w:szCs w:val="27"/>
          <w:lang w:eastAsia="ru-RU"/>
        </w:rPr>
        <w:t>. Медицинский работник и общество</w:t>
      </w:r>
      <w:r w:rsidRPr="00FF11BF">
        <w:rPr>
          <w:rFonts w:ascii="Times New Roman" w:eastAsia="Times New Roman" w:hAnsi="Times New Roman" w:cs="Times New Roman"/>
          <w:color w:val="000000"/>
          <w:sz w:val="27"/>
          <w:szCs w:val="27"/>
          <w:lang w:eastAsia="ru-RU"/>
        </w:rPr>
        <w:t> </w:t>
      </w:r>
    </w:p>
    <w:p w:rsidR="00FF11BF" w:rsidRPr="002C3CF3" w:rsidRDefault="00FF11BF" w:rsidP="002C3CF3">
      <w:pPr>
        <w:pStyle w:val="a7"/>
        <w:numPr>
          <w:ilvl w:val="0"/>
          <w:numId w:val="12"/>
        </w:numPr>
        <w:spacing w:after="0" w:line="330" w:lineRule="atLeast"/>
        <w:jc w:val="both"/>
        <w:rPr>
          <w:rFonts w:ascii="Times New Roman" w:eastAsia="Times New Roman" w:hAnsi="Times New Roman" w:cs="Times New Roman"/>
          <w:color w:val="000000"/>
          <w:sz w:val="27"/>
          <w:szCs w:val="27"/>
          <w:lang w:eastAsia="ru-RU"/>
        </w:rPr>
      </w:pPr>
      <w:r w:rsidRPr="002C3CF3">
        <w:rPr>
          <w:rFonts w:ascii="Times New Roman" w:eastAsia="Times New Roman" w:hAnsi="Times New Roman" w:cs="Times New Roman"/>
          <w:color w:val="000000"/>
          <w:sz w:val="27"/>
          <w:szCs w:val="27"/>
          <w:lang w:eastAsia="ru-RU"/>
        </w:rPr>
        <w:t>Главная цель профессиональной деятельности медицинского работника - сохранение жизни чел</w:t>
      </w:r>
      <w:bookmarkStart w:id="0" w:name="_GoBack"/>
      <w:bookmarkEnd w:id="0"/>
      <w:r w:rsidRPr="002C3CF3">
        <w:rPr>
          <w:rFonts w:ascii="Times New Roman" w:eastAsia="Times New Roman" w:hAnsi="Times New Roman" w:cs="Times New Roman"/>
          <w:color w:val="000000"/>
          <w:sz w:val="27"/>
          <w:szCs w:val="27"/>
          <w:lang w:eastAsia="ru-RU"/>
        </w:rPr>
        <w:t>овека, профилактика заболеваний и восстановление здоровья, а также уменьшение страданий при неизлечимых заболеваниях. Свои обязанности медицинский работник выполняет, руководствуясь клятвой Гиппократа, принципами гуманизма и милосердия.</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несет всю полноту ответственности за свои решения и действия, для чего он обязан систематически профессионально совершенствоваться.</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В своей деятельности медицинский работник должен использовать последние достижения медицинской науки, известные ему и разрешенные к применению.</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Мотивы материальной, личной выгоды не должны оказывать влияние на принятие медицинским работником профессионального решения.</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не должен принимать поощрений от фирм-изготовителей и распространителей лекарственных препаратов, за назначение предлагаемых ими лекарственных средств.</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должен при назначении лекарственных сре</w:t>
      </w:r>
      <w:proofErr w:type="gramStart"/>
      <w:r w:rsidRPr="00FF11BF">
        <w:rPr>
          <w:rFonts w:ascii="Times New Roman" w:eastAsia="Times New Roman" w:hAnsi="Times New Roman" w:cs="Times New Roman"/>
          <w:color w:val="000000"/>
          <w:sz w:val="27"/>
          <w:szCs w:val="27"/>
          <w:lang w:eastAsia="ru-RU"/>
        </w:rPr>
        <w:t>дств стр</w:t>
      </w:r>
      <w:proofErr w:type="gramEnd"/>
      <w:r w:rsidRPr="00FF11BF">
        <w:rPr>
          <w:rFonts w:ascii="Times New Roman" w:eastAsia="Times New Roman" w:hAnsi="Times New Roman" w:cs="Times New Roman"/>
          <w:color w:val="000000"/>
          <w:sz w:val="27"/>
          <w:szCs w:val="27"/>
          <w:lang w:eastAsia="ru-RU"/>
        </w:rPr>
        <w:t>ого руководствоваться медицинскими показаниями и исключительно интересами больного.</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lastRenderedPageBreak/>
        <w:t>Медицинский работник должен оказывать медицинскую помощь любому, кто в ней нуждается, независимо от возраста, пола, расы, национальности, вероисповедания, социального положения, политических взглядов, гражданства и других немедицинских факторов, включая материальное положение.</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должен добросовестно выполнять взятые на себя обязательства по отношению к организации, в которой он работает.</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Медицинские работники, обучающие студентов и молодых специалистов, своим поведением и отношением к исполнению своих обязанностей должны быть примером, достойным подражания.</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xml:space="preserve">Медицинский работник обязан доступными ему средствами (печатные издания, </w:t>
      </w:r>
      <w:proofErr w:type="gramStart"/>
      <w:r w:rsidRPr="00FF11BF">
        <w:rPr>
          <w:rFonts w:ascii="Times New Roman" w:eastAsia="Times New Roman" w:hAnsi="Times New Roman" w:cs="Times New Roman"/>
          <w:color w:val="000000"/>
          <w:sz w:val="27"/>
          <w:szCs w:val="27"/>
          <w:lang w:eastAsia="ru-RU"/>
        </w:rPr>
        <w:t>теле</w:t>
      </w:r>
      <w:proofErr w:type="gramEnd"/>
      <w:r w:rsidRPr="00FF11BF">
        <w:rPr>
          <w:rFonts w:ascii="Times New Roman" w:eastAsia="Times New Roman" w:hAnsi="Times New Roman" w:cs="Times New Roman"/>
          <w:color w:val="000000"/>
          <w:sz w:val="27"/>
          <w:szCs w:val="27"/>
          <w:lang w:eastAsia="ru-RU"/>
        </w:rPr>
        <w:t>- и радиовещания, интернет, беседы и прочее) пропагандировать здоровый образ жизни, быть примером в соблюдении общественных и профессиональных этических норм.</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может заниматься какой-либо иной деятельностью, если она совместима с профессиональной независимостью, не унижает достоинства медицинского работника, не наносит ущерба пациентам и его профессиональной деятельности.</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Право на частную практику медицинского работника регулируется законом.</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Гуманные цели, которым служит медицинский работник, дают ему основание требовать законной защиты его личного достоинства, достаточного материального обеспечения, создания условий для осуществления профессиональной деятельности.</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Участвуя в организационных формах протеста, медицинский работник не освобождается от обязанности обеспечивать необходимую медицинскую помощь пациентам, находящимся под его наблюдением.</w:t>
      </w:r>
    </w:p>
    <w:p w:rsidR="00FF11BF" w:rsidRPr="00FF11BF" w:rsidRDefault="00FF11BF" w:rsidP="002C3CF3">
      <w:pPr>
        <w:numPr>
          <w:ilvl w:val="0"/>
          <w:numId w:val="12"/>
        </w:numPr>
        <w:spacing w:after="0" w:line="240" w:lineRule="auto"/>
        <w:jc w:val="both"/>
        <w:rPr>
          <w:rFonts w:ascii="Times New Roman" w:eastAsia="Times New Roman" w:hAnsi="Times New Roman" w:cs="Times New Roman"/>
          <w:color w:val="000000"/>
          <w:sz w:val="27"/>
          <w:szCs w:val="27"/>
          <w:lang w:eastAsia="ru-RU"/>
        </w:rPr>
      </w:pPr>
      <w:proofErr w:type="gramStart"/>
      <w:r w:rsidRPr="00FF11BF">
        <w:rPr>
          <w:rFonts w:ascii="Times New Roman" w:eastAsia="Times New Roman" w:hAnsi="Times New Roman" w:cs="Times New Roman"/>
          <w:color w:val="000000"/>
          <w:sz w:val="27"/>
          <w:szCs w:val="27"/>
          <w:lang w:eastAsia="ru-RU"/>
        </w:rPr>
        <w:t>Контроль за</w:t>
      </w:r>
      <w:proofErr w:type="gramEnd"/>
      <w:r w:rsidRPr="00FF11BF">
        <w:rPr>
          <w:rFonts w:ascii="Times New Roman" w:eastAsia="Times New Roman" w:hAnsi="Times New Roman" w:cs="Times New Roman"/>
          <w:color w:val="000000"/>
          <w:sz w:val="27"/>
          <w:szCs w:val="27"/>
          <w:lang w:eastAsia="ru-RU"/>
        </w:rPr>
        <w:t xml:space="preserve"> соблюдением медицинской этики осуществляют непосредственные руководители медицинского работника.</w:t>
      </w:r>
    </w:p>
    <w:p w:rsidR="00FF11BF" w:rsidRP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p>
    <w:p w:rsidR="00FF11BF" w:rsidRP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b/>
          <w:color w:val="000000"/>
          <w:sz w:val="27"/>
          <w:szCs w:val="27"/>
          <w:lang w:eastAsia="ru-RU"/>
        </w:rPr>
        <w:t> </w:t>
      </w:r>
      <w:r w:rsidR="00C33A15" w:rsidRPr="00C33A15">
        <w:rPr>
          <w:rFonts w:ascii="Times New Roman" w:eastAsia="Times New Roman" w:hAnsi="Times New Roman" w:cs="Times New Roman"/>
          <w:b/>
          <w:color w:val="000000"/>
          <w:sz w:val="27"/>
          <w:szCs w:val="27"/>
          <w:lang w:eastAsia="ru-RU"/>
        </w:rPr>
        <w:t>3</w:t>
      </w:r>
      <w:r w:rsidRPr="00C33A15">
        <w:rPr>
          <w:rFonts w:ascii="Times New Roman" w:eastAsia="Times New Roman" w:hAnsi="Times New Roman" w:cs="Times New Roman"/>
          <w:b/>
          <w:bCs/>
          <w:color w:val="000000"/>
          <w:sz w:val="27"/>
          <w:szCs w:val="27"/>
          <w:lang w:eastAsia="ru-RU"/>
        </w:rPr>
        <w:t>.</w:t>
      </w:r>
      <w:r w:rsidRPr="00FF11BF">
        <w:rPr>
          <w:rFonts w:ascii="Times New Roman" w:eastAsia="Times New Roman" w:hAnsi="Times New Roman" w:cs="Times New Roman"/>
          <w:b/>
          <w:bCs/>
          <w:color w:val="000000"/>
          <w:sz w:val="27"/>
          <w:szCs w:val="27"/>
          <w:lang w:eastAsia="ru-RU"/>
        </w:rPr>
        <w:t xml:space="preserve"> Медицинский работник и пациент</w:t>
      </w:r>
      <w:r w:rsidRPr="00FF11BF">
        <w:rPr>
          <w:rFonts w:ascii="Times New Roman" w:eastAsia="Times New Roman" w:hAnsi="Times New Roman" w:cs="Times New Roman"/>
          <w:color w:val="000000"/>
          <w:sz w:val="27"/>
          <w:szCs w:val="27"/>
          <w:lang w:eastAsia="ru-RU"/>
        </w:rPr>
        <w:t> </w:t>
      </w:r>
    </w:p>
    <w:p w:rsidR="00FF11BF" w:rsidRPr="00C33A15" w:rsidRDefault="00FF11BF" w:rsidP="00C33A15">
      <w:pPr>
        <w:pStyle w:val="a7"/>
        <w:numPr>
          <w:ilvl w:val="0"/>
          <w:numId w:val="13"/>
        </w:numPr>
        <w:spacing w:after="0" w:line="330" w:lineRule="atLeast"/>
        <w:jc w:val="both"/>
        <w:rPr>
          <w:rFonts w:ascii="Times New Roman" w:eastAsia="Times New Roman" w:hAnsi="Times New Roman" w:cs="Times New Roman"/>
          <w:color w:val="000000"/>
          <w:sz w:val="27"/>
          <w:szCs w:val="27"/>
          <w:lang w:eastAsia="ru-RU"/>
        </w:rPr>
      </w:pPr>
      <w:r w:rsidRPr="00C33A15">
        <w:rPr>
          <w:rFonts w:ascii="Times New Roman" w:eastAsia="Times New Roman" w:hAnsi="Times New Roman" w:cs="Times New Roman"/>
          <w:color w:val="000000"/>
          <w:sz w:val="27"/>
          <w:szCs w:val="27"/>
          <w:lang w:eastAsia="ru-RU"/>
        </w:rPr>
        <w:t>Медицинский работник отвечает за качество оказываемой пациентам медицинской помощи. В своей работе он обязан руководствоваться законами Республики Казахстан, действующими нормативными документами (медицинскими стандартами), но в рамках этих предписаний, учитывая особенности заболевания, выбирать те методы профилактики, диагностики и лечения, которые сочтет наиболее эффективными в каждом конкретном случае, руководствуясь интересами больного. При необходимости медицинский работник обязан воспользоваться помощью своих коллег.</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должен приложить все усилия, чтобы качество оказываемой им помощи было на самом высоком уровне.</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не должен подвергать пациента неоправданному риску, а тем более использовать свои знания в негуманных целях. При выборе любого метода лечения медицинский работник, прежде всего, должен руководствоваться заповедью «Не навреди!».</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xml:space="preserve">За исключением случаев неотложной помощи, когда он обязан предпринимать меры, не усугубляющие состояние больного, медицинский работник имеет право </w:t>
      </w:r>
      <w:r w:rsidRPr="00FF11BF">
        <w:rPr>
          <w:rFonts w:ascii="Times New Roman" w:eastAsia="Times New Roman" w:hAnsi="Times New Roman" w:cs="Times New Roman"/>
          <w:color w:val="000000"/>
          <w:sz w:val="27"/>
          <w:szCs w:val="27"/>
          <w:lang w:eastAsia="ru-RU"/>
        </w:rPr>
        <w:lastRenderedPageBreak/>
        <w:t>отказаться от лечения больного, если уверен, что между ним и пациентом нет необходимого взаимного доверия, если чувствует себя недостаточно компетентным или не располагает необходимыми для проведения лечения возможностями. В этих и подобных случаях медицинский работник должен принять все меры к информированию об этом непосредственного руководителя и порекомендовать больному компетентного специалиста.</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должен уважать право пациента на выбор лечащего врача, организации и участие в принятии решений о проведении лечебно-профилактических мер. Добровольное согласие пациента на лечение медицинский работник обычно получает при личном разговоре с больным.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подобных случаях принимать коллегиально. При лечении лиц, страдающих психическими заболеваниями, медицинский работник должен руководствоваться законодательством Республики Казахстан об оказании психиатрической помощи и гарантиях прав граждан при ее оказании. При лечении ребенка медицинский работник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должен уважать честь и достоинство пациента, относиться к нему доброжелательно, уважать его права на личную тайну, с пониманием воспринимать озабоченность родных и близких состоянием больного, но в то же время он не должен без достаточных на то профессиональных причин вмешиваться в частные дела пациента и членов его семьи.</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не вправе навязывать пациенту свои философские, религиозные и политические взгляды. Личные предубеждения врача и иные непрофессиональные мотивы не должны оказывать воздействия на диагностику и лечение.</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Если пациент не способен осознанно выразить свое согласие, его должен выразить законный представитель или лицо, постоянно опекающее пациента.</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Пациент имеет право на исчерпывающую информацию о состоянии своего здоровья, но он может от него отказаться или указать лицо, которому следует сообщать о состоянии его здоровья. Информация может быть скрыта от пациента в тех случаях, если имеются веские основания полагать, что она может нанести ему серьезный вред. Однако по четко выраженному пациентом требованию медицинский работник обязан предоставить ему полную информацию. В случае неблагоприятного прогноза для больного необходимо проинформировать его предельно деликатно и осторожно, оставив надежду на продление жизни, на возможный благоприятный исход.</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По желанию пациента, медицинский работник не должен препятствовать реализации его права на консультацию другим медицинским работником.</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может отказаться от работы с пациентом, перепоручив его другому специалисту в следующих случаях: </w:t>
      </w:r>
    </w:p>
    <w:p w:rsidR="00FF11BF" w:rsidRPr="00C33A15" w:rsidRDefault="002C28AB" w:rsidP="002C28AB">
      <w:pPr>
        <w:pStyle w:val="a7"/>
        <w:numPr>
          <w:ilvl w:val="0"/>
          <w:numId w:val="14"/>
        </w:numPr>
        <w:spacing w:after="0" w:line="33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е</w:t>
      </w:r>
      <w:r w:rsidR="00FF11BF" w:rsidRPr="00C33A15">
        <w:rPr>
          <w:rFonts w:ascii="Times New Roman" w:eastAsia="Times New Roman" w:hAnsi="Times New Roman" w:cs="Times New Roman"/>
          <w:color w:val="000000"/>
          <w:sz w:val="27"/>
          <w:szCs w:val="27"/>
          <w:lang w:eastAsia="ru-RU"/>
        </w:rPr>
        <w:t>сли чувствует себя недостаточно компетентным, не располагает необходимыми техническими возможностями для оказания должного вида помощи;</w:t>
      </w:r>
    </w:p>
    <w:p w:rsidR="00FF11BF" w:rsidRPr="00C33A15" w:rsidRDefault="00FF11BF" w:rsidP="002C28AB">
      <w:pPr>
        <w:pStyle w:val="a7"/>
        <w:numPr>
          <w:ilvl w:val="0"/>
          <w:numId w:val="14"/>
        </w:numPr>
        <w:spacing w:after="0" w:line="330" w:lineRule="atLeast"/>
        <w:jc w:val="both"/>
        <w:rPr>
          <w:rFonts w:ascii="Times New Roman" w:eastAsia="Times New Roman" w:hAnsi="Times New Roman" w:cs="Times New Roman"/>
          <w:color w:val="000000"/>
          <w:sz w:val="27"/>
          <w:szCs w:val="27"/>
          <w:lang w:eastAsia="ru-RU"/>
        </w:rPr>
      </w:pPr>
      <w:r w:rsidRPr="00C33A15">
        <w:rPr>
          <w:rFonts w:ascii="Times New Roman" w:eastAsia="Times New Roman" w:hAnsi="Times New Roman" w:cs="Times New Roman"/>
          <w:color w:val="000000"/>
          <w:sz w:val="27"/>
          <w:szCs w:val="27"/>
          <w:lang w:eastAsia="ru-RU"/>
        </w:rPr>
        <w:t>данный вид медицинской помощи противоречит нравственным принципам врача;</w:t>
      </w:r>
    </w:p>
    <w:p w:rsidR="00FF11BF" w:rsidRPr="00C33A15" w:rsidRDefault="00FF11BF" w:rsidP="002C28AB">
      <w:pPr>
        <w:pStyle w:val="a7"/>
        <w:numPr>
          <w:ilvl w:val="0"/>
          <w:numId w:val="14"/>
        </w:numPr>
        <w:spacing w:after="0" w:line="330" w:lineRule="atLeast"/>
        <w:jc w:val="both"/>
        <w:rPr>
          <w:rFonts w:ascii="Times New Roman" w:eastAsia="Times New Roman" w:hAnsi="Times New Roman" w:cs="Times New Roman"/>
          <w:color w:val="000000"/>
          <w:sz w:val="27"/>
          <w:szCs w:val="27"/>
          <w:lang w:eastAsia="ru-RU"/>
        </w:rPr>
      </w:pPr>
      <w:r w:rsidRPr="00C33A15">
        <w:rPr>
          <w:rFonts w:ascii="Times New Roman" w:eastAsia="Times New Roman" w:hAnsi="Times New Roman" w:cs="Times New Roman"/>
          <w:color w:val="000000"/>
          <w:sz w:val="27"/>
          <w:szCs w:val="27"/>
          <w:lang w:eastAsia="ru-RU"/>
        </w:rPr>
        <w:t>врач не в состоянии установить с пациентом терапевтическое сотрудничество.</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Самореклама при общении медицинского работника с больным недопустима.</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При совершении ошибки или развитии в процессе лечения непредвиденных осложнений медицинский работник обязан проинформировать об этом больного, непосредственного руководителя и немедленно приступить к действиям, направленным на исправление вредных последствий.</w:t>
      </w:r>
    </w:p>
    <w:p w:rsidR="00FF11BF" w:rsidRPr="00FF11BF" w:rsidRDefault="00FF11BF" w:rsidP="00C33A15">
      <w:pPr>
        <w:numPr>
          <w:ilvl w:val="0"/>
          <w:numId w:val="13"/>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Профессиональные обязанности медицинский работник может осуществлять только под собственной фамилией, не используя псевдоним и не указывая присвоенных официально титулов, степеней, званий.</w:t>
      </w:r>
    </w:p>
    <w:p w:rsid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p>
    <w:p w:rsidR="00FF11BF" w:rsidRPr="00FF11BF" w:rsidRDefault="00140082"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140082">
        <w:rPr>
          <w:rFonts w:ascii="Times New Roman" w:eastAsia="Times New Roman" w:hAnsi="Times New Roman" w:cs="Times New Roman"/>
          <w:b/>
          <w:color w:val="000000"/>
          <w:sz w:val="27"/>
          <w:szCs w:val="27"/>
          <w:lang w:eastAsia="ru-RU"/>
        </w:rPr>
        <w:t>4</w:t>
      </w:r>
      <w:r w:rsidR="00FF11BF" w:rsidRPr="00140082">
        <w:rPr>
          <w:rFonts w:ascii="Times New Roman" w:eastAsia="Times New Roman" w:hAnsi="Times New Roman" w:cs="Times New Roman"/>
          <w:b/>
          <w:bCs/>
          <w:color w:val="000000"/>
          <w:sz w:val="27"/>
          <w:szCs w:val="27"/>
          <w:lang w:eastAsia="ru-RU"/>
        </w:rPr>
        <w:t>.</w:t>
      </w:r>
      <w:r w:rsidR="00FF11BF" w:rsidRPr="00FF11BF">
        <w:rPr>
          <w:rFonts w:ascii="Times New Roman" w:eastAsia="Times New Roman" w:hAnsi="Times New Roman" w:cs="Times New Roman"/>
          <w:b/>
          <w:bCs/>
          <w:color w:val="000000"/>
          <w:sz w:val="27"/>
          <w:szCs w:val="27"/>
          <w:lang w:eastAsia="ru-RU"/>
        </w:rPr>
        <w:t xml:space="preserve"> Коллегиальность медицинских работников</w:t>
      </w:r>
      <w:r w:rsidR="00FF11BF" w:rsidRPr="00FF11BF">
        <w:rPr>
          <w:rFonts w:ascii="Times New Roman" w:eastAsia="Times New Roman" w:hAnsi="Times New Roman" w:cs="Times New Roman"/>
          <w:color w:val="000000"/>
          <w:sz w:val="27"/>
          <w:szCs w:val="27"/>
          <w:lang w:eastAsia="ru-RU"/>
        </w:rPr>
        <w:t> </w:t>
      </w:r>
    </w:p>
    <w:p w:rsidR="00FF11BF" w:rsidRPr="002063BE" w:rsidRDefault="00FF11BF" w:rsidP="002063BE">
      <w:pPr>
        <w:pStyle w:val="a7"/>
        <w:numPr>
          <w:ilvl w:val="0"/>
          <w:numId w:val="16"/>
        </w:numPr>
        <w:spacing w:after="0" w:line="330" w:lineRule="atLeast"/>
        <w:jc w:val="both"/>
        <w:rPr>
          <w:rFonts w:ascii="Times New Roman" w:eastAsia="Times New Roman" w:hAnsi="Times New Roman" w:cs="Times New Roman"/>
          <w:color w:val="000000"/>
          <w:sz w:val="27"/>
          <w:szCs w:val="27"/>
          <w:lang w:eastAsia="ru-RU"/>
        </w:rPr>
      </w:pPr>
      <w:r w:rsidRPr="002063BE">
        <w:rPr>
          <w:rFonts w:ascii="Times New Roman" w:eastAsia="Times New Roman" w:hAnsi="Times New Roman" w:cs="Times New Roman"/>
          <w:color w:val="000000"/>
          <w:sz w:val="27"/>
          <w:szCs w:val="27"/>
          <w:lang w:eastAsia="ru-RU"/>
        </w:rPr>
        <w:t>В течение всей жизни медицинский работник обязан сохранять уважение и чувство благодарности к тому, кто научил его профессионализму.</w:t>
      </w:r>
    </w:p>
    <w:p w:rsidR="00FF11BF" w:rsidRPr="00FF11BF" w:rsidRDefault="00FF11BF" w:rsidP="002063BE">
      <w:pPr>
        <w:numPr>
          <w:ilvl w:val="0"/>
          <w:numId w:val="16"/>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обязан охранять честь и благородные традиции медицинского сообщества. Медицинские работники должны относиться друг к другу с уважением и доброжелательностью.</w:t>
      </w:r>
    </w:p>
    <w:p w:rsidR="00FF11BF" w:rsidRPr="00FF11BF" w:rsidRDefault="00FF11BF" w:rsidP="002063BE">
      <w:pPr>
        <w:numPr>
          <w:ilvl w:val="0"/>
          <w:numId w:val="16"/>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не вправе публично ставить под сомнение профессиональную квалификацию другого медицинского работника или каким-либо иным образом его дискредитировать. </w:t>
      </w:r>
    </w:p>
    <w:p w:rsidR="00FF11BF" w:rsidRPr="00FF11BF" w:rsidRDefault="00FF11BF" w:rsidP="002063BE">
      <w:pPr>
        <w:numPr>
          <w:ilvl w:val="0"/>
          <w:numId w:val="16"/>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В трудных клинических случаях опытные медицинские работники должны давать советы и оказывать помощь менее опытным коллегам в корректной форме. Но за процесс лечения всю полноту ответственности несет только лечащий врач, которые вправе принять рекомендации коллег или от них отказаться, руководствуясь при этом исключительно интересами больного.</w:t>
      </w:r>
    </w:p>
    <w:p w:rsidR="00FF11BF" w:rsidRPr="00FF11BF" w:rsidRDefault="00FF11BF" w:rsidP="002063BE">
      <w:pPr>
        <w:numPr>
          <w:ilvl w:val="0"/>
          <w:numId w:val="16"/>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Врачи - руководители организаций здравоохранения обязаны заботиться о повышении профессиональной квалификации своих подчиненных медицинских работников.</w:t>
      </w:r>
    </w:p>
    <w:p w:rsidR="00FF11BF" w:rsidRPr="00FF11BF" w:rsidRDefault="00FF11BF" w:rsidP="002063BE">
      <w:pPr>
        <w:numPr>
          <w:ilvl w:val="0"/>
          <w:numId w:val="16"/>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Медицинские работники обязаны с уважением относиться к другому медицинскому и вспомогательному персоналу организации, постоянно заботясь о повышении его квалификации.</w:t>
      </w:r>
    </w:p>
    <w:p w:rsidR="00FF11BF" w:rsidRP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p>
    <w:p w:rsidR="00FF11BF" w:rsidRP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r w:rsidR="002D245F">
        <w:rPr>
          <w:rFonts w:ascii="Times New Roman" w:eastAsia="Times New Roman" w:hAnsi="Times New Roman" w:cs="Times New Roman"/>
          <w:color w:val="000000"/>
          <w:sz w:val="27"/>
          <w:szCs w:val="27"/>
          <w:lang w:eastAsia="ru-RU"/>
        </w:rPr>
        <w:t>5</w:t>
      </w:r>
      <w:r w:rsidRPr="00FF11BF">
        <w:rPr>
          <w:rFonts w:ascii="Times New Roman" w:eastAsia="Times New Roman" w:hAnsi="Times New Roman" w:cs="Times New Roman"/>
          <w:b/>
          <w:bCs/>
          <w:color w:val="000000"/>
          <w:sz w:val="27"/>
          <w:szCs w:val="27"/>
          <w:lang w:eastAsia="ru-RU"/>
        </w:rPr>
        <w:t>. Врачебная тайна</w:t>
      </w:r>
      <w:r w:rsidRPr="00FF11BF">
        <w:rPr>
          <w:rFonts w:ascii="Times New Roman" w:eastAsia="Times New Roman" w:hAnsi="Times New Roman" w:cs="Times New Roman"/>
          <w:color w:val="000000"/>
          <w:sz w:val="27"/>
          <w:szCs w:val="27"/>
          <w:lang w:eastAsia="ru-RU"/>
        </w:rPr>
        <w:t> </w:t>
      </w:r>
    </w:p>
    <w:p w:rsidR="00FF11BF" w:rsidRPr="002D245F" w:rsidRDefault="00FF11BF" w:rsidP="002D245F">
      <w:pPr>
        <w:pStyle w:val="a7"/>
        <w:numPr>
          <w:ilvl w:val="0"/>
          <w:numId w:val="17"/>
        </w:numPr>
        <w:spacing w:after="0" w:line="330" w:lineRule="atLeast"/>
        <w:jc w:val="both"/>
        <w:rPr>
          <w:rFonts w:ascii="Times New Roman" w:eastAsia="Times New Roman" w:hAnsi="Times New Roman" w:cs="Times New Roman"/>
          <w:color w:val="000000"/>
          <w:sz w:val="27"/>
          <w:szCs w:val="27"/>
          <w:lang w:eastAsia="ru-RU"/>
        </w:rPr>
      </w:pPr>
      <w:r w:rsidRPr="002D245F">
        <w:rPr>
          <w:rFonts w:ascii="Times New Roman" w:eastAsia="Times New Roman" w:hAnsi="Times New Roman" w:cs="Times New Roman"/>
          <w:color w:val="000000"/>
          <w:sz w:val="27"/>
          <w:szCs w:val="27"/>
          <w:lang w:eastAsia="ru-RU"/>
        </w:rPr>
        <w:t>Каждый пациент имеет право на сохранение личной тайны, и врач, равно как и другие лица, участвующие в оказании медицинской помощи, обязан хранить врачебную тайну даже после смерти пациента, как и сам факт обращения за медицинской помощью, если больной не распорядился иначе.</w:t>
      </w:r>
    </w:p>
    <w:p w:rsidR="00FF11BF" w:rsidRPr="00FF11BF" w:rsidRDefault="00FF11BF" w:rsidP="002D245F">
      <w:pPr>
        <w:numPr>
          <w:ilvl w:val="0"/>
          <w:numId w:val="17"/>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Тайна распространяется на все сведения, полученные в процессе обращения и лечения больного (диагноз, методы лечения, прогноз и др.).</w:t>
      </w:r>
    </w:p>
    <w:p w:rsidR="00FF11BF" w:rsidRPr="00FF11BF" w:rsidRDefault="00FF11BF" w:rsidP="002D245F">
      <w:pPr>
        <w:numPr>
          <w:ilvl w:val="0"/>
          <w:numId w:val="17"/>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Медицинская информация о пациенте может быть раскрыта: </w:t>
      </w:r>
    </w:p>
    <w:p w:rsidR="00FF11BF" w:rsidRPr="002D245F" w:rsidRDefault="00FF11BF" w:rsidP="001C30D0">
      <w:pPr>
        <w:pStyle w:val="a7"/>
        <w:numPr>
          <w:ilvl w:val="0"/>
          <w:numId w:val="18"/>
        </w:numPr>
        <w:spacing w:after="0" w:line="330" w:lineRule="atLeast"/>
        <w:jc w:val="both"/>
        <w:rPr>
          <w:rFonts w:ascii="Times New Roman" w:eastAsia="Times New Roman" w:hAnsi="Times New Roman" w:cs="Times New Roman"/>
          <w:color w:val="000000"/>
          <w:sz w:val="27"/>
          <w:szCs w:val="27"/>
          <w:lang w:eastAsia="ru-RU"/>
        </w:rPr>
      </w:pPr>
      <w:r w:rsidRPr="002D245F">
        <w:rPr>
          <w:rFonts w:ascii="Times New Roman" w:eastAsia="Times New Roman" w:hAnsi="Times New Roman" w:cs="Times New Roman"/>
          <w:color w:val="000000"/>
          <w:sz w:val="27"/>
          <w:szCs w:val="27"/>
          <w:lang w:eastAsia="ru-RU"/>
        </w:rPr>
        <w:t>по ясно выраженному письменному согласию самого пациента;</w:t>
      </w:r>
    </w:p>
    <w:p w:rsidR="00FF11BF" w:rsidRPr="002D245F" w:rsidRDefault="00FF11BF" w:rsidP="001C30D0">
      <w:pPr>
        <w:pStyle w:val="a7"/>
        <w:numPr>
          <w:ilvl w:val="0"/>
          <w:numId w:val="18"/>
        </w:numPr>
        <w:spacing w:after="0" w:line="330" w:lineRule="atLeast"/>
        <w:jc w:val="both"/>
        <w:rPr>
          <w:rFonts w:ascii="Times New Roman" w:eastAsia="Times New Roman" w:hAnsi="Times New Roman" w:cs="Times New Roman"/>
          <w:color w:val="000000"/>
          <w:sz w:val="27"/>
          <w:szCs w:val="27"/>
          <w:lang w:eastAsia="ru-RU"/>
        </w:rPr>
      </w:pPr>
      <w:r w:rsidRPr="002D245F">
        <w:rPr>
          <w:rFonts w:ascii="Times New Roman" w:eastAsia="Times New Roman" w:hAnsi="Times New Roman" w:cs="Times New Roman"/>
          <w:color w:val="000000"/>
          <w:sz w:val="27"/>
          <w:szCs w:val="27"/>
          <w:lang w:eastAsia="ru-RU"/>
        </w:rPr>
        <w:t>по мотивированному требованию органов дознания, следствия, прокуратуры и суда;</w:t>
      </w:r>
    </w:p>
    <w:p w:rsidR="00FF11BF" w:rsidRPr="002D245F" w:rsidRDefault="00FF11BF" w:rsidP="001C30D0">
      <w:pPr>
        <w:pStyle w:val="a7"/>
        <w:numPr>
          <w:ilvl w:val="0"/>
          <w:numId w:val="18"/>
        </w:numPr>
        <w:spacing w:after="0" w:line="330" w:lineRule="atLeast"/>
        <w:jc w:val="both"/>
        <w:rPr>
          <w:rFonts w:ascii="Times New Roman" w:eastAsia="Times New Roman" w:hAnsi="Times New Roman" w:cs="Times New Roman"/>
          <w:color w:val="000000"/>
          <w:sz w:val="27"/>
          <w:szCs w:val="27"/>
          <w:lang w:eastAsia="ru-RU"/>
        </w:rPr>
      </w:pPr>
      <w:r w:rsidRPr="002D245F">
        <w:rPr>
          <w:rFonts w:ascii="Times New Roman" w:eastAsia="Times New Roman" w:hAnsi="Times New Roman" w:cs="Times New Roman"/>
          <w:color w:val="000000"/>
          <w:sz w:val="27"/>
          <w:szCs w:val="27"/>
          <w:lang w:eastAsia="ru-RU"/>
        </w:rPr>
        <w:lastRenderedPageBreak/>
        <w:t>если сохранение тайны существенным образом угрожает здоровью и жизни пациента и (или) других лиц (опасные инфекционные заболевания);</w:t>
      </w:r>
    </w:p>
    <w:p w:rsidR="00FF11BF" w:rsidRPr="002D245F" w:rsidRDefault="00FF11BF" w:rsidP="001C30D0">
      <w:pPr>
        <w:pStyle w:val="a7"/>
        <w:numPr>
          <w:ilvl w:val="0"/>
          <w:numId w:val="18"/>
        </w:numPr>
        <w:spacing w:after="0" w:line="330" w:lineRule="atLeast"/>
        <w:jc w:val="both"/>
        <w:rPr>
          <w:rFonts w:ascii="Times New Roman" w:eastAsia="Times New Roman" w:hAnsi="Times New Roman" w:cs="Times New Roman"/>
          <w:color w:val="000000"/>
          <w:sz w:val="27"/>
          <w:szCs w:val="27"/>
          <w:lang w:eastAsia="ru-RU"/>
        </w:rPr>
      </w:pPr>
      <w:r w:rsidRPr="002D245F">
        <w:rPr>
          <w:rFonts w:ascii="Times New Roman" w:eastAsia="Times New Roman" w:hAnsi="Times New Roman" w:cs="Times New Roman"/>
          <w:color w:val="000000"/>
          <w:sz w:val="27"/>
          <w:szCs w:val="27"/>
          <w:lang w:eastAsia="ru-RU"/>
        </w:rPr>
        <w:t>в случае привлечения к лечению других специалистов, для которых эта информация является профессионально необходимой.</w:t>
      </w:r>
    </w:p>
    <w:p w:rsidR="00FF11BF" w:rsidRPr="00FF11BF" w:rsidRDefault="00FF11BF" w:rsidP="002D245F">
      <w:pPr>
        <w:numPr>
          <w:ilvl w:val="0"/>
          <w:numId w:val="17"/>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Врач должен следить за тем, чтобы лица, принимающие участие в лечении больного, также соблюдали профессиональную тайну.</w:t>
      </w:r>
    </w:p>
    <w:p w:rsidR="00FF11BF" w:rsidRPr="00FF11BF" w:rsidRDefault="00FF11BF" w:rsidP="002D245F">
      <w:pPr>
        <w:numPr>
          <w:ilvl w:val="0"/>
          <w:numId w:val="17"/>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Лица, пользующиеся правом доступа к медицинской информации, обязаны сохранять в тайне все полученные о пациенте сведения.</w:t>
      </w:r>
    </w:p>
    <w:p w:rsidR="00FF11BF" w:rsidRPr="00FF11BF" w:rsidRDefault="00FF11BF" w:rsidP="002D245F">
      <w:pPr>
        <w:numPr>
          <w:ilvl w:val="0"/>
          <w:numId w:val="17"/>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В процессе научных исследований, обучения студентов и усовершенствования врачей должна соблюдаться врачебная тайна. Демонстрация больного возможна только с его согласия.</w:t>
      </w:r>
    </w:p>
    <w:p w:rsidR="00FF11BF" w:rsidRDefault="00FF11BF"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w:t>
      </w:r>
    </w:p>
    <w:p w:rsidR="00FF11BF" w:rsidRPr="00FF11BF" w:rsidRDefault="001C30D0" w:rsidP="00FF11BF">
      <w:pPr>
        <w:spacing w:after="0" w:line="330" w:lineRule="atLeast"/>
        <w:ind w:left="284" w:hanging="284"/>
        <w:jc w:val="both"/>
        <w:rPr>
          <w:rFonts w:ascii="Times New Roman" w:eastAsia="Times New Roman" w:hAnsi="Times New Roman" w:cs="Times New Roman"/>
          <w:color w:val="000000"/>
          <w:sz w:val="27"/>
          <w:szCs w:val="27"/>
          <w:lang w:eastAsia="ru-RU"/>
        </w:rPr>
      </w:pPr>
      <w:r w:rsidRPr="001C30D0">
        <w:rPr>
          <w:rFonts w:ascii="Times New Roman" w:eastAsia="Times New Roman" w:hAnsi="Times New Roman" w:cs="Times New Roman"/>
          <w:b/>
          <w:color w:val="000000"/>
          <w:sz w:val="28"/>
          <w:szCs w:val="28"/>
          <w:lang w:eastAsia="ru-RU"/>
        </w:rPr>
        <w:t>6</w:t>
      </w:r>
      <w:r w:rsidR="00FF11BF" w:rsidRPr="001C30D0">
        <w:rPr>
          <w:rFonts w:ascii="Times New Roman" w:eastAsia="Times New Roman" w:hAnsi="Times New Roman" w:cs="Times New Roman"/>
          <w:b/>
          <w:bCs/>
          <w:color w:val="000000"/>
          <w:sz w:val="28"/>
          <w:szCs w:val="28"/>
          <w:lang w:eastAsia="ru-RU"/>
        </w:rPr>
        <w:t>.</w:t>
      </w:r>
      <w:r w:rsidR="00FF11BF" w:rsidRPr="00FF11BF">
        <w:rPr>
          <w:rFonts w:ascii="Times New Roman" w:eastAsia="Times New Roman" w:hAnsi="Times New Roman" w:cs="Times New Roman"/>
          <w:b/>
          <w:bCs/>
          <w:color w:val="000000"/>
          <w:sz w:val="27"/>
          <w:szCs w:val="27"/>
          <w:lang w:eastAsia="ru-RU"/>
        </w:rPr>
        <w:t xml:space="preserve"> Пределы действия этического кодекса, порядок его пересмотра и ответственность за его нарушения</w:t>
      </w:r>
    </w:p>
    <w:p w:rsidR="00FF11BF" w:rsidRPr="001C30D0" w:rsidRDefault="00FF11BF" w:rsidP="001C30D0">
      <w:pPr>
        <w:pStyle w:val="a7"/>
        <w:numPr>
          <w:ilvl w:val="0"/>
          <w:numId w:val="20"/>
        </w:numPr>
        <w:spacing w:after="0" w:line="330" w:lineRule="atLeast"/>
        <w:jc w:val="both"/>
        <w:rPr>
          <w:rFonts w:ascii="Times New Roman" w:eastAsia="Times New Roman" w:hAnsi="Times New Roman" w:cs="Times New Roman"/>
          <w:color w:val="000000"/>
          <w:sz w:val="27"/>
          <w:szCs w:val="27"/>
          <w:lang w:eastAsia="ru-RU"/>
        </w:rPr>
      </w:pPr>
      <w:r w:rsidRPr="001C30D0">
        <w:rPr>
          <w:rFonts w:ascii="Times New Roman" w:eastAsia="Times New Roman" w:hAnsi="Times New Roman" w:cs="Times New Roman"/>
          <w:color w:val="000000"/>
          <w:sz w:val="27"/>
          <w:szCs w:val="27"/>
          <w:lang w:eastAsia="ru-RU"/>
        </w:rPr>
        <w:t>Первый судья медицинского работника - собственная совесть. Второй - медицинское сообщество, которое в лице врачебной ассоциации имеет право наложить на нарушителя взыскание в соответствии со своим уставом и иными документами.</w:t>
      </w:r>
    </w:p>
    <w:p w:rsidR="00FF11BF" w:rsidRPr="00FF11BF" w:rsidRDefault="00FF11BF" w:rsidP="001C30D0">
      <w:pPr>
        <w:numPr>
          <w:ilvl w:val="0"/>
          <w:numId w:val="20"/>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Если нарушение этических норм одновременно затрагивает и положения действующего законодательства Республики Казахстан - медицинский работник несет ответственность по закону.</w:t>
      </w:r>
    </w:p>
    <w:p w:rsidR="00FF11BF" w:rsidRPr="00FF11BF" w:rsidRDefault="00FF11BF" w:rsidP="001C30D0">
      <w:pPr>
        <w:numPr>
          <w:ilvl w:val="0"/>
          <w:numId w:val="20"/>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Медицинский работник должен осознавать, что его поведение может подвергаться публичному обсуждению в коллективе, общественному порицанию.</w:t>
      </w:r>
    </w:p>
    <w:p w:rsidR="00FF11BF" w:rsidRPr="00FF11BF" w:rsidRDefault="00FF11BF" w:rsidP="001C30D0">
      <w:pPr>
        <w:numPr>
          <w:ilvl w:val="0"/>
          <w:numId w:val="20"/>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xml:space="preserve">Право пересмотра Кодекса и толкования его положений принадлежит </w:t>
      </w:r>
      <w:proofErr w:type="gramStart"/>
      <w:r w:rsidRPr="00FF11BF">
        <w:rPr>
          <w:rFonts w:ascii="Times New Roman" w:eastAsia="Times New Roman" w:hAnsi="Times New Roman" w:cs="Times New Roman"/>
          <w:color w:val="000000"/>
          <w:sz w:val="27"/>
          <w:szCs w:val="27"/>
          <w:lang w:eastAsia="ru-RU"/>
        </w:rPr>
        <w:t>Этической</w:t>
      </w:r>
      <w:proofErr w:type="gramEnd"/>
      <w:r w:rsidRPr="00FF11BF">
        <w:rPr>
          <w:rFonts w:ascii="Times New Roman" w:eastAsia="Times New Roman" w:hAnsi="Times New Roman" w:cs="Times New Roman"/>
          <w:color w:val="000000"/>
          <w:sz w:val="27"/>
          <w:szCs w:val="27"/>
          <w:lang w:eastAsia="ru-RU"/>
        </w:rPr>
        <w:t xml:space="preserve"> комиссий. Порядок пересмотра Кодекса определяется решением </w:t>
      </w:r>
      <w:proofErr w:type="gramStart"/>
      <w:r w:rsidRPr="00FF11BF">
        <w:rPr>
          <w:rFonts w:ascii="Times New Roman" w:eastAsia="Times New Roman" w:hAnsi="Times New Roman" w:cs="Times New Roman"/>
          <w:color w:val="000000"/>
          <w:sz w:val="27"/>
          <w:szCs w:val="27"/>
          <w:lang w:eastAsia="ru-RU"/>
        </w:rPr>
        <w:t>Этической</w:t>
      </w:r>
      <w:proofErr w:type="gramEnd"/>
      <w:r w:rsidRPr="00FF11BF">
        <w:rPr>
          <w:rFonts w:ascii="Times New Roman" w:eastAsia="Times New Roman" w:hAnsi="Times New Roman" w:cs="Times New Roman"/>
          <w:color w:val="000000"/>
          <w:sz w:val="27"/>
          <w:szCs w:val="27"/>
          <w:lang w:eastAsia="ru-RU"/>
        </w:rPr>
        <w:t xml:space="preserve"> комиссий.</w:t>
      </w:r>
    </w:p>
    <w:p w:rsidR="00FF11BF" w:rsidRPr="00FF11BF" w:rsidRDefault="00FF11BF" w:rsidP="001C30D0">
      <w:pPr>
        <w:numPr>
          <w:ilvl w:val="0"/>
          <w:numId w:val="20"/>
        </w:numPr>
        <w:spacing w:after="0" w:line="240" w:lineRule="auto"/>
        <w:jc w:val="both"/>
        <w:rPr>
          <w:rFonts w:ascii="Times New Roman" w:eastAsia="Times New Roman" w:hAnsi="Times New Roman" w:cs="Times New Roman"/>
          <w:color w:val="000000"/>
          <w:sz w:val="27"/>
          <w:szCs w:val="27"/>
          <w:lang w:eastAsia="ru-RU"/>
        </w:rPr>
      </w:pPr>
      <w:r w:rsidRPr="00FF11BF">
        <w:rPr>
          <w:rFonts w:ascii="Times New Roman" w:eastAsia="Times New Roman" w:hAnsi="Times New Roman" w:cs="Times New Roman"/>
          <w:color w:val="000000"/>
          <w:sz w:val="27"/>
          <w:szCs w:val="27"/>
          <w:lang w:eastAsia="ru-RU"/>
        </w:rPr>
        <w:t xml:space="preserve">В конкретных ситуациях может выясниться, что те или иные положения Кодекса допускают неоднозначное толкование. Столкнувшись с этим Этическая комиссия оформляет свое толкование решением заседания Этической комиссий. </w:t>
      </w:r>
    </w:p>
    <w:p w:rsidR="00207D0E" w:rsidRDefault="00051B17" w:rsidP="00FF11BF">
      <w:pPr>
        <w:ind w:left="284" w:hanging="284"/>
      </w:pPr>
    </w:p>
    <w:sectPr w:rsidR="00207D0E" w:rsidSect="00FF11BF">
      <w:head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17" w:rsidRDefault="00051B17" w:rsidP="008A14B0">
      <w:pPr>
        <w:spacing w:after="0" w:line="240" w:lineRule="auto"/>
      </w:pPr>
      <w:r>
        <w:separator/>
      </w:r>
    </w:p>
  </w:endnote>
  <w:endnote w:type="continuationSeparator" w:id="0">
    <w:p w:rsidR="00051B17" w:rsidRDefault="00051B17" w:rsidP="008A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17" w:rsidRDefault="00051B17" w:rsidP="008A14B0">
      <w:pPr>
        <w:spacing w:after="0" w:line="240" w:lineRule="auto"/>
      </w:pPr>
      <w:r>
        <w:separator/>
      </w:r>
    </w:p>
  </w:footnote>
  <w:footnote w:type="continuationSeparator" w:id="0">
    <w:p w:rsidR="00051B17" w:rsidRDefault="00051B17" w:rsidP="008A1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jc w:val="center"/>
      <w:tblLook w:val="04A0" w:firstRow="1" w:lastRow="0" w:firstColumn="1" w:lastColumn="0" w:noHBand="0" w:noVBand="1"/>
    </w:tblPr>
    <w:tblGrid>
      <w:gridCol w:w="1296"/>
      <w:gridCol w:w="236"/>
      <w:gridCol w:w="1288"/>
      <w:gridCol w:w="3100"/>
      <w:gridCol w:w="2977"/>
      <w:gridCol w:w="1524"/>
    </w:tblGrid>
    <w:tr w:rsidR="008A14B0" w:rsidRPr="009E0ABF" w:rsidTr="00651156">
      <w:trPr>
        <w:trHeight w:val="268"/>
        <w:jc w:val="center"/>
      </w:trPr>
      <w:tc>
        <w:tcPr>
          <w:tcW w:w="1296" w:type="dxa"/>
          <w:vMerge w:val="restart"/>
          <w:tcBorders>
            <w:top w:val="single" w:sz="4" w:space="0" w:color="auto"/>
            <w:left w:val="single" w:sz="4" w:space="0" w:color="auto"/>
            <w:bottom w:val="single" w:sz="4" w:space="0" w:color="auto"/>
            <w:right w:val="nil"/>
          </w:tcBorders>
        </w:tcPr>
        <w:p w:rsidR="008A14B0" w:rsidRPr="009E0ABF" w:rsidRDefault="008A14B0" w:rsidP="00651156">
          <w:pPr>
            <w:rPr>
              <w:rFonts w:ascii="Times New Roman" w:hAnsi="Times New Roman" w:cs="Times New Roman"/>
              <w:sz w:val="20"/>
              <w:szCs w:val="20"/>
            </w:rPr>
          </w:pPr>
          <w:r w:rsidRPr="009E0ABF">
            <w:rPr>
              <w:rFonts w:ascii="Times New Roman" w:hAnsi="Times New Roman" w:cs="Times New Roman"/>
              <w:noProof/>
              <w:sz w:val="20"/>
              <w:szCs w:val="20"/>
              <w:lang w:eastAsia="ru-RU"/>
            </w:rPr>
            <w:drawing>
              <wp:anchor distT="0" distB="0" distL="114300" distR="114300" simplePos="0" relativeHeight="251659264" behindDoc="1" locked="0" layoutInCell="1" allowOverlap="1" wp14:anchorId="09FFE6FF" wp14:editId="394D890C">
                <wp:simplePos x="0" y="0"/>
                <wp:positionH relativeFrom="column">
                  <wp:posOffset>99060</wp:posOffset>
                </wp:positionH>
                <wp:positionV relativeFrom="paragraph">
                  <wp:posOffset>-47625</wp:posOffset>
                </wp:positionV>
                <wp:extent cx="619124" cy="695325"/>
                <wp:effectExtent l="19050" t="0" r="10160" b="2381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eg"/>
                        <pic:cNvPicPr/>
                      </pic:nvPicPr>
                      <pic:blipFill>
                        <a:blip r:embed="rId1" cstate="print">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619124" cy="695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tc>
      <w:tc>
        <w:tcPr>
          <w:tcW w:w="236" w:type="dxa"/>
          <w:vMerge w:val="restart"/>
          <w:tcBorders>
            <w:top w:val="single" w:sz="4" w:space="0" w:color="auto"/>
            <w:left w:val="nil"/>
            <w:bottom w:val="single" w:sz="4" w:space="0" w:color="auto"/>
            <w:right w:val="single" w:sz="4" w:space="0" w:color="auto"/>
          </w:tcBorders>
        </w:tcPr>
        <w:p w:rsidR="008A14B0" w:rsidRPr="009E0ABF" w:rsidRDefault="008A14B0" w:rsidP="00651156">
          <w:pPr>
            <w:pStyle w:val="a5"/>
            <w:rPr>
              <w:rFonts w:ascii="Times New Roman" w:hAnsi="Times New Roman" w:cs="Times New Roman"/>
              <w:sz w:val="20"/>
              <w:szCs w:val="20"/>
            </w:rPr>
          </w:pPr>
        </w:p>
      </w:tc>
      <w:tc>
        <w:tcPr>
          <w:tcW w:w="8889" w:type="dxa"/>
          <w:gridSpan w:val="4"/>
          <w:tcBorders>
            <w:top w:val="single" w:sz="4" w:space="0" w:color="auto"/>
            <w:left w:val="single" w:sz="4" w:space="0" w:color="auto"/>
            <w:bottom w:val="single" w:sz="4" w:space="0" w:color="auto"/>
            <w:right w:val="single" w:sz="4" w:space="0" w:color="auto"/>
          </w:tcBorders>
        </w:tcPr>
        <w:p w:rsidR="008A14B0" w:rsidRPr="009E0ABF" w:rsidRDefault="008A14B0" w:rsidP="00651156">
          <w:pPr>
            <w:jc w:val="center"/>
            <w:rPr>
              <w:rFonts w:ascii="Times New Roman" w:hAnsi="Times New Roman" w:cs="Times New Roman"/>
              <w:sz w:val="20"/>
              <w:szCs w:val="20"/>
              <w:lang w:val="kk-KZ"/>
            </w:rPr>
          </w:pPr>
          <w:r w:rsidRPr="009E0ABF">
            <w:rPr>
              <w:rFonts w:ascii="Times New Roman" w:hAnsi="Times New Roman" w:cs="Times New Roman"/>
              <w:sz w:val="20"/>
              <w:szCs w:val="20"/>
            </w:rPr>
            <w:t>«АКАДЕМИК Б.О.</w:t>
          </w:r>
          <w:r w:rsidRPr="009E0ABF">
            <w:rPr>
              <w:rFonts w:ascii="Times New Roman" w:hAnsi="Times New Roman" w:cs="Times New Roman"/>
              <w:sz w:val="20"/>
              <w:szCs w:val="20"/>
              <w:lang w:val="kk-KZ"/>
            </w:rPr>
            <w:t>ЖАРБОСЫНОВ АТЫНДАҒ</w:t>
          </w:r>
          <w:proofErr w:type="gramStart"/>
          <w:r w:rsidRPr="009E0ABF">
            <w:rPr>
              <w:rFonts w:ascii="Times New Roman" w:hAnsi="Times New Roman" w:cs="Times New Roman"/>
              <w:sz w:val="20"/>
              <w:szCs w:val="20"/>
              <w:lang w:val="kk-KZ"/>
            </w:rPr>
            <w:t>Ы</w:t>
          </w:r>
          <w:proofErr w:type="gramEnd"/>
          <w:r w:rsidRPr="009E0ABF">
            <w:rPr>
              <w:rFonts w:ascii="Times New Roman" w:hAnsi="Times New Roman" w:cs="Times New Roman"/>
              <w:sz w:val="20"/>
              <w:szCs w:val="20"/>
              <w:lang w:val="kk-KZ"/>
            </w:rPr>
            <w:t xml:space="preserve"> УРОЛОГИЯ ҒЫЛЫМИ ОРТАЛЫҒЫ</w:t>
          </w:r>
          <w:r w:rsidRPr="009E0ABF">
            <w:rPr>
              <w:rFonts w:ascii="Times New Roman" w:hAnsi="Times New Roman" w:cs="Times New Roman"/>
              <w:sz w:val="20"/>
              <w:szCs w:val="20"/>
            </w:rPr>
            <w:t>»</w:t>
          </w:r>
          <w:r w:rsidRPr="009E0ABF">
            <w:rPr>
              <w:rFonts w:ascii="Times New Roman" w:hAnsi="Times New Roman" w:cs="Times New Roman"/>
              <w:sz w:val="20"/>
              <w:szCs w:val="20"/>
              <w:lang w:val="kk-KZ"/>
            </w:rPr>
            <w:t xml:space="preserve"> АҚ</w:t>
          </w:r>
        </w:p>
        <w:p w:rsidR="008A14B0" w:rsidRPr="009E0ABF" w:rsidRDefault="008A14B0" w:rsidP="00651156">
          <w:pPr>
            <w:jc w:val="center"/>
            <w:rPr>
              <w:rFonts w:ascii="Times New Roman" w:hAnsi="Times New Roman" w:cs="Times New Roman"/>
              <w:sz w:val="20"/>
              <w:szCs w:val="20"/>
            </w:rPr>
          </w:pPr>
          <w:r w:rsidRPr="009E0ABF">
            <w:rPr>
              <w:rFonts w:ascii="Times New Roman" w:hAnsi="Times New Roman" w:cs="Times New Roman"/>
              <w:sz w:val="20"/>
              <w:szCs w:val="20"/>
            </w:rPr>
            <w:t>АО «НАУЧНЫЙ ЦЕНТР УРОЛОГИИ ИМЕНИ АКАДЕМИКА Б.У.ДЖАРБУСЫНОВА»</w:t>
          </w:r>
        </w:p>
      </w:tc>
    </w:tr>
    <w:tr w:rsidR="008A14B0" w:rsidRPr="009E0ABF" w:rsidTr="00651156">
      <w:trPr>
        <w:trHeight w:val="561"/>
        <w:jc w:val="center"/>
      </w:trPr>
      <w:tc>
        <w:tcPr>
          <w:tcW w:w="1296" w:type="dxa"/>
          <w:vMerge/>
          <w:tcBorders>
            <w:top w:val="single" w:sz="4" w:space="0" w:color="auto"/>
            <w:right w:val="nil"/>
          </w:tcBorders>
        </w:tcPr>
        <w:p w:rsidR="008A14B0" w:rsidRPr="009E0ABF" w:rsidRDefault="008A14B0" w:rsidP="00651156">
          <w:pPr>
            <w:rPr>
              <w:rFonts w:ascii="Times New Roman" w:hAnsi="Times New Roman" w:cs="Times New Roman"/>
              <w:sz w:val="20"/>
              <w:szCs w:val="20"/>
            </w:rPr>
          </w:pPr>
        </w:p>
      </w:tc>
      <w:tc>
        <w:tcPr>
          <w:tcW w:w="236" w:type="dxa"/>
          <w:vMerge/>
          <w:tcBorders>
            <w:top w:val="single" w:sz="4" w:space="0" w:color="auto"/>
            <w:left w:val="nil"/>
          </w:tcBorders>
        </w:tcPr>
        <w:p w:rsidR="008A14B0" w:rsidRPr="009E0ABF" w:rsidRDefault="008A14B0" w:rsidP="00651156">
          <w:pPr>
            <w:pStyle w:val="a5"/>
            <w:rPr>
              <w:rFonts w:ascii="Times New Roman" w:hAnsi="Times New Roman" w:cs="Times New Roman"/>
              <w:sz w:val="20"/>
              <w:szCs w:val="20"/>
            </w:rPr>
          </w:pPr>
        </w:p>
      </w:tc>
      <w:tc>
        <w:tcPr>
          <w:tcW w:w="1288" w:type="dxa"/>
          <w:tcBorders>
            <w:top w:val="single" w:sz="4" w:space="0" w:color="auto"/>
          </w:tcBorders>
          <w:vAlign w:val="center"/>
        </w:tcPr>
        <w:p w:rsidR="008A14B0" w:rsidRPr="009E0ABF" w:rsidRDefault="008A14B0" w:rsidP="008A14B0">
          <w:pPr>
            <w:jc w:val="center"/>
            <w:rPr>
              <w:rFonts w:ascii="Times New Roman" w:hAnsi="Times New Roman" w:cs="Times New Roman"/>
              <w:sz w:val="20"/>
              <w:szCs w:val="20"/>
              <w:lang w:val="en-US"/>
            </w:rPr>
          </w:pPr>
          <w:r w:rsidRPr="009E0ABF">
            <w:rPr>
              <w:rFonts w:ascii="Times New Roman" w:hAnsi="Times New Roman" w:cs="Times New Roman"/>
              <w:sz w:val="20"/>
              <w:szCs w:val="20"/>
              <w:lang w:val="en-US"/>
            </w:rPr>
            <w:t>Q</w:t>
          </w:r>
          <w:r w:rsidRPr="009E0ABF">
            <w:rPr>
              <w:rFonts w:ascii="Times New Roman" w:hAnsi="Times New Roman" w:cs="Times New Roman"/>
              <w:sz w:val="20"/>
              <w:szCs w:val="20"/>
            </w:rPr>
            <w:t>Р</w:t>
          </w:r>
          <w:r w:rsidRPr="009E0ABF">
            <w:rPr>
              <w:rFonts w:ascii="Times New Roman" w:hAnsi="Times New Roman" w:cs="Times New Roman"/>
              <w:sz w:val="20"/>
              <w:szCs w:val="20"/>
              <w:lang w:val="en-US"/>
            </w:rPr>
            <w:t>-</w:t>
          </w:r>
        </w:p>
      </w:tc>
      <w:tc>
        <w:tcPr>
          <w:tcW w:w="3100" w:type="dxa"/>
          <w:tcBorders>
            <w:top w:val="single" w:sz="4" w:space="0" w:color="auto"/>
          </w:tcBorders>
          <w:vAlign w:val="center"/>
        </w:tcPr>
        <w:p w:rsidR="008A14B0" w:rsidRPr="009E0ABF" w:rsidRDefault="006D4F2E" w:rsidP="00651156">
          <w:pPr>
            <w:jc w:val="center"/>
            <w:rPr>
              <w:rFonts w:ascii="Times New Roman" w:hAnsi="Times New Roman" w:cs="Times New Roman"/>
              <w:sz w:val="20"/>
              <w:szCs w:val="20"/>
            </w:rPr>
          </w:pPr>
          <w:r>
            <w:rPr>
              <w:rFonts w:ascii="Times New Roman" w:hAnsi="Times New Roman" w:cs="Times New Roman"/>
              <w:sz w:val="20"/>
              <w:szCs w:val="20"/>
            </w:rPr>
            <w:t>Отдел кадров и делопроизводства</w:t>
          </w:r>
        </w:p>
      </w:tc>
      <w:tc>
        <w:tcPr>
          <w:tcW w:w="2977" w:type="dxa"/>
          <w:tcBorders>
            <w:top w:val="single" w:sz="4" w:space="0" w:color="auto"/>
          </w:tcBorders>
          <w:vAlign w:val="center"/>
        </w:tcPr>
        <w:p w:rsidR="008A14B0" w:rsidRPr="009E0ABF" w:rsidRDefault="008A14B0" w:rsidP="00651156">
          <w:pPr>
            <w:jc w:val="center"/>
            <w:rPr>
              <w:rFonts w:ascii="Times New Roman" w:hAnsi="Times New Roman" w:cs="Times New Roman"/>
              <w:sz w:val="20"/>
              <w:szCs w:val="20"/>
            </w:rPr>
          </w:pPr>
          <w:r>
            <w:rPr>
              <w:rFonts w:ascii="Times New Roman" w:hAnsi="Times New Roman" w:cs="Times New Roman"/>
              <w:sz w:val="20"/>
              <w:szCs w:val="20"/>
            </w:rPr>
            <w:t xml:space="preserve">Этический кодекс </w:t>
          </w:r>
        </w:p>
      </w:tc>
      <w:tc>
        <w:tcPr>
          <w:tcW w:w="1524" w:type="dxa"/>
          <w:tcBorders>
            <w:top w:val="single" w:sz="4" w:space="0" w:color="auto"/>
          </w:tcBorders>
          <w:vAlign w:val="center"/>
        </w:tcPr>
        <w:p w:rsidR="008A14B0" w:rsidRPr="009E0ABF" w:rsidRDefault="008A14B0" w:rsidP="00651156">
          <w:pPr>
            <w:jc w:val="center"/>
            <w:rPr>
              <w:rFonts w:ascii="Times New Roman" w:hAnsi="Times New Roman" w:cs="Times New Roman"/>
              <w:sz w:val="20"/>
              <w:szCs w:val="20"/>
            </w:rPr>
          </w:pPr>
          <w:r w:rsidRPr="009E0ABF">
            <w:rPr>
              <w:rFonts w:ascii="Times New Roman" w:hAnsi="Times New Roman" w:cs="Times New Roman"/>
              <w:sz w:val="20"/>
              <w:szCs w:val="20"/>
            </w:rPr>
            <w:t xml:space="preserve">Версия: </w:t>
          </w:r>
          <w:r w:rsidR="006D4F2E">
            <w:rPr>
              <w:rFonts w:ascii="Times New Roman" w:hAnsi="Times New Roman" w:cs="Times New Roman"/>
              <w:sz w:val="20"/>
              <w:szCs w:val="20"/>
            </w:rPr>
            <w:t>2</w:t>
          </w:r>
        </w:p>
        <w:p w:rsidR="008A14B0" w:rsidRPr="009E0ABF" w:rsidRDefault="008A14B0" w:rsidP="00651156">
          <w:pPr>
            <w:jc w:val="center"/>
            <w:rPr>
              <w:rFonts w:ascii="Times New Roman" w:hAnsi="Times New Roman" w:cs="Times New Roman"/>
              <w:sz w:val="20"/>
              <w:szCs w:val="20"/>
            </w:rPr>
          </w:pPr>
        </w:p>
      </w:tc>
    </w:tr>
  </w:tbl>
  <w:p w:rsidR="008A14B0" w:rsidRDefault="008A14B0">
    <w:pPr>
      <w:pStyle w:val="a8"/>
    </w:pPr>
  </w:p>
  <w:p w:rsidR="008A14B0" w:rsidRDefault="008A14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0FA"/>
    <w:multiLevelType w:val="multilevel"/>
    <w:tmpl w:val="39665854"/>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7C560A9"/>
    <w:multiLevelType w:val="multilevel"/>
    <w:tmpl w:val="FD7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F718E"/>
    <w:multiLevelType w:val="hybridMultilevel"/>
    <w:tmpl w:val="451EE3C8"/>
    <w:lvl w:ilvl="0" w:tplc="A35A4C88">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C36D95"/>
    <w:multiLevelType w:val="multilevel"/>
    <w:tmpl w:val="8EC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86AB9"/>
    <w:multiLevelType w:val="hybridMultilevel"/>
    <w:tmpl w:val="ED86DE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730402"/>
    <w:multiLevelType w:val="multilevel"/>
    <w:tmpl w:val="DDE8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43FB9"/>
    <w:multiLevelType w:val="multilevel"/>
    <w:tmpl w:val="CE4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3798B"/>
    <w:multiLevelType w:val="hybridMultilevel"/>
    <w:tmpl w:val="4380D4B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0A49D7"/>
    <w:multiLevelType w:val="multilevel"/>
    <w:tmpl w:val="0666B408"/>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C8A0E6F"/>
    <w:multiLevelType w:val="multilevel"/>
    <w:tmpl w:val="E1A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D7988"/>
    <w:multiLevelType w:val="hybridMultilevel"/>
    <w:tmpl w:val="4A1A1C56"/>
    <w:lvl w:ilvl="0" w:tplc="A35A4C88">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AA4A08"/>
    <w:multiLevelType w:val="multilevel"/>
    <w:tmpl w:val="A1D4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F36D92"/>
    <w:multiLevelType w:val="multilevel"/>
    <w:tmpl w:val="838E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42138"/>
    <w:multiLevelType w:val="hybridMultilevel"/>
    <w:tmpl w:val="1EDAF5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4555040"/>
    <w:multiLevelType w:val="multilevel"/>
    <w:tmpl w:val="C646E14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7B132F9"/>
    <w:multiLevelType w:val="multilevel"/>
    <w:tmpl w:val="75B4E1B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83C1A15"/>
    <w:multiLevelType w:val="multilevel"/>
    <w:tmpl w:val="7736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B1BA4"/>
    <w:multiLevelType w:val="hybridMultilevel"/>
    <w:tmpl w:val="0F50BD0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A35163A"/>
    <w:multiLevelType w:val="hybridMultilevel"/>
    <w:tmpl w:val="D932164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E7C39CA"/>
    <w:multiLevelType w:val="multilevel"/>
    <w:tmpl w:val="39665854"/>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9"/>
  </w:num>
  <w:num w:numId="4">
    <w:abstractNumId w:val="3"/>
  </w:num>
  <w:num w:numId="5">
    <w:abstractNumId w:val="6"/>
  </w:num>
  <w:num w:numId="6">
    <w:abstractNumId w:val="1"/>
  </w:num>
  <w:num w:numId="7">
    <w:abstractNumId w:val="16"/>
  </w:num>
  <w:num w:numId="8">
    <w:abstractNumId w:val="12"/>
  </w:num>
  <w:num w:numId="9">
    <w:abstractNumId w:val="11"/>
  </w:num>
  <w:num w:numId="10">
    <w:abstractNumId w:val="19"/>
  </w:num>
  <w:num w:numId="11">
    <w:abstractNumId w:val="8"/>
  </w:num>
  <w:num w:numId="12">
    <w:abstractNumId w:val="4"/>
  </w:num>
  <w:num w:numId="13">
    <w:abstractNumId w:val="7"/>
  </w:num>
  <w:num w:numId="14">
    <w:abstractNumId w:val="2"/>
  </w:num>
  <w:num w:numId="15">
    <w:abstractNumId w:val="15"/>
  </w:num>
  <w:num w:numId="16">
    <w:abstractNumId w:val="13"/>
  </w:num>
  <w:num w:numId="17">
    <w:abstractNumId w:val="18"/>
  </w:num>
  <w:num w:numId="18">
    <w:abstractNumId w:val="10"/>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EA"/>
    <w:rsid w:val="00033BC9"/>
    <w:rsid w:val="000408A9"/>
    <w:rsid w:val="00051B17"/>
    <w:rsid w:val="000661BE"/>
    <w:rsid w:val="000D47A2"/>
    <w:rsid w:val="00105B8A"/>
    <w:rsid w:val="00140082"/>
    <w:rsid w:val="001C30D0"/>
    <w:rsid w:val="002063BE"/>
    <w:rsid w:val="002920A7"/>
    <w:rsid w:val="00296E7B"/>
    <w:rsid w:val="002C28AB"/>
    <w:rsid w:val="002C3CF3"/>
    <w:rsid w:val="002D245F"/>
    <w:rsid w:val="00304710"/>
    <w:rsid w:val="00374852"/>
    <w:rsid w:val="003C7582"/>
    <w:rsid w:val="003F11C1"/>
    <w:rsid w:val="00460D7A"/>
    <w:rsid w:val="005E4083"/>
    <w:rsid w:val="006225F5"/>
    <w:rsid w:val="006533E3"/>
    <w:rsid w:val="006D4F2E"/>
    <w:rsid w:val="007B38BB"/>
    <w:rsid w:val="008A14B0"/>
    <w:rsid w:val="008F3A07"/>
    <w:rsid w:val="00904484"/>
    <w:rsid w:val="00952357"/>
    <w:rsid w:val="0096360A"/>
    <w:rsid w:val="009807D6"/>
    <w:rsid w:val="00A40BC2"/>
    <w:rsid w:val="00AD06BF"/>
    <w:rsid w:val="00AF41D3"/>
    <w:rsid w:val="00B3060A"/>
    <w:rsid w:val="00B764A5"/>
    <w:rsid w:val="00BE3357"/>
    <w:rsid w:val="00C33A15"/>
    <w:rsid w:val="00CA2B81"/>
    <w:rsid w:val="00CA7CEA"/>
    <w:rsid w:val="00CF4F3C"/>
    <w:rsid w:val="00E43764"/>
    <w:rsid w:val="00E7150B"/>
    <w:rsid w:val="00EB3470"/>
    <w:rsid w:val="00FA5683"/>
    <w:rsid w:val="00FF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1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1BF"/>
    <w:rPr>
      <w:b/>
      <w:bCs/>
    </w:rPr>
  </w:style>
  <w:style w:type="paragraph" w:styleId="a5">
    <w:name w:val="No Spacing"/>
    <w:aliases w:val="Этот бля,Этот,Без интервала1,No Spacing,АЛЬБОМНАЯ"/>
    <w:link w:val="a6"/>
    <w:uiPriority w:val="1"/>
    <w:qFormat/>
    <w:rsid w:val="003F11C1"/>
    <w:pPr>
      <w:spacing w:after="0" w:line="240" w:lineRule="auto"/>
    </w:pPr>
  </w:style>
  <w:style w:type="paragraph" w:styleId="a7">
    <w:name w:val="List Paragraph"/>
    <w:basedOn w:val="a"/>
    <w:uiPriority w:val="34"/>
    <w:qFormat/>
    <w:rsid w:val="00460D7A"/>
    <w:pPr>
      <w:ind w:left="720"/>
      <w:contextualSpacing/>
    </w:pPr>
  </w:style>
  <w:style w:type="paragraph" w:styleId="a8">
    <w:name w:val="header"/>
    <w:basedOn w:val="a"/>
    <w:link w:val="a9"/>
    <w:uiPriority w:val="99"/>
    <w:unhideWhenUsed/>
    <w:rsid w:val="008A14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14B0"/>
  </w:style>
  <w:style w:type="paragraph" w:styleId="aa">
    <w:name w:val="footer"/>
    <w:basedOn w:val="a"/>
    <w:link w:val="ab"/>
    <w:uiPriority w:val="99"/>
    <w:unhideWhenUsed/>
    <w:rsid w:val="008A14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14B0"/>
  </w:style>
  <w:style w:type="paragraph" w:styleId="ac">
    <w:name w:val="Balloon Text"/>
    <w:basedOn w:val="a"/>
    <w:link w:val="ad"/>
    <w:uiPriority w:val="99"/>
    <w:semiHidden/>
    <w:unhideWhenUsed/>
    <w:rsid w:val="008A14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14B0"/>
    <w:rPr>
      <w:rFonts w:ascii="Tahoma" w:hAnsi="Tahoma" w:cs="Tahoma"/>
      <w:sz w:val="16"/>
      <w:szCs w:val="16"/>
    </w:rPr>
  </w:style>
  <w:style w:type="table" w:styleId="ae">
    <w:name w:val="Table Grid"/>
    <w:basedOn w:val="a1"/>
    <w:uiPriority w:val="59"/>
    <w:rsid w:val="008A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Этот бля Знак,Этот Знак,Без интервала1 Знак,No Spacing Знак,АЛЬБОМНАЯ Знак"/>
    <w:link w:val="a5"/>
    <w:uiPriority w:val="1"/>
    <w:locked/>
    <w:rsid w:val="008A1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1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F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1BF"/>
    <w:rPr>
      <w:b/>
      <w:bCs/>
    </w:rPr>
  </w:style>
  <w:style w:type="paragraph" w:styleId="a5">
    <w:name w:val="No Spacing"/>
    <w:aliases w:val="Этот бля,Этот,Без интервала1,No Spacing,АЛЬБОМНАЯ"/>
    <w:link w:val="a6"/>
    <w:uiPriority w:val="1"/>
    <w:qFormat/>
    <w:rsid w:val="003F11C1"/>
    <w:pPr>
      <w:spacing w:after="0" w:line="240" w:lineRule="auto"/>
    </w:pPr>
  </w:style>
  <w:style w:type="paragraph" w:styleId="a7">
    <w:name w:val="List Paragraph"/>
    <w:basedOn w:val="a"/>
    <w:uiPriority w:val="34"/>
    <w:qFormat/>
    <w:rsid w:val="00460D7A"/>
    <w:pPr>
      <w:ind w:left="720"/>
      <w:contextualSpacing/>
    </w:pPr>
  </w:style>
  <w:style w:type="paragraph" w:styleId="a8">
    <w:name w:val="header"/>
    <w:basedOn w:val="a"/>
    <w:link w:val="a9"/>
    <w:uiPriority w:val="99"/>
    <w:unhideWhenUsed/>
    <w:rsid w:val="008A14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14B0"/>
  </w:style>
  <w:style w:type="paragraph" w:styleId="aa">
    <w:name w:val="footer"/>
    <w:basedOn w:val="a"/>
    <w:link w:val="ab"/>
    <w:uiPriority w:val="99"/>
    <w:unhideWhenUsed/>
    <w:rsid w:val="008A14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14B0"/>
  </w:style>
  <w:style w:type="paragraph" w:styleId="ac">
    <w:name w:val="Balloon Text"/>
    <w:basedOn w:val="a"/>
    <w:link w:val="ad"/>
    <w:uiPriority w:val="99"/>
    <w:semiHidden/>
    <w:unhideWhenUsed/>
    <w:rsid w:val="008A14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14B0"/>
    <w:rPr>
      <w:rFonts w:ascii="Tahoma" w:hAnsi="Tahoma" w:cs="Tahoma"/>
      <w:sz w:val="16"/>
      <w:szCs w:val="16"/>
    </w:rPr>
  </w:style>
  <w:style w:type="table" w:styleId="ae">
    <w:name w:val="Table Grid"/>
    <w:basedOn w:val="a1"/>
    <w:uiPriority w:val="59"/>
    <w:rsid w:val="008A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Этот бля Знак,Этот Знак,Без интервала1 Знак,No Spacing Знак,АЛЬБОМНАЯ Знак"/>
    <w:link w:val="a5"/>
    <w:uiPriority w:val="1"/>
    <w:locked/>
    <w:rsid w:val="008A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92821">
      <w:bodyDiv w:val="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225"/>
          <w:marRight w:val="-225"/>
          <w:marTop w:val="0"/>
          <w:marBottom w:val="0"/>
          <w:divBdr>
            <w:top w:val="none" w:sz="0" w:space="0" w:color="auto"/>
            <w:left w:val="none" w:sz="0" w:space="0" w:color="auto"/>
            <w:bottom w:val="none" w:sz="0" w:space="0" w:color="auto"/>
            <w:right w:val="none" w:sz="0" w:space="0" w:color="auto"/>
          </w:divBdr>
          <w:divsChild>
            <w:div w:id="180896507">
              <w:marLeft w:val="0"/>
              <w:marRight w:val="0"/>
              <w:marTop w:val="0"/>
              <w:marBottom w:val="0"/>
              <w:divBdr>
                <w:top w:val="none" w:sz="0" w:space="0" w:color="auto"/>
                <w:left w:val="none" w:sz="0" w:space="0" w:color="auto"/>
                <w:bottom w:val="none" w:sz="0" w:space="0" w:color="auto"/>
                <w:right w:val="none" w:sz="0" w:space="0" w:color="auto"/>
              </w:divBdr>
            </w:div>
          </w:divsChild>
        </w:div>
        <w:div w:id="1885412040">
          <w:marLeft w:val="-225"/>
          <w:marRight w:val="-225"/>
          <w:marTop w:val="0"/>
          <w:marBottom w:val="0"/>
          <w:divBdr>
            <w:top w:val="none" w:sz="0" w:space="0" w:color="auto"/>
            <w:left w:val="none" w:sz="0" w:space="0" w:color="auto"/>
            <w:bottom w:val="none" w:sz="0" w:space="0" w:color="auto"/>
            <w:right w:val="none" w:sz="0" w:space="0" w:color="auto"/>
          </w:divBdr>
          <w:divsChild>
            <w:div w:id="632490017">
              <w:marLeft w:val="0"/>
              <w:marRight w:val="0"/>
              <w:marTop w:val="0"/>
              <w:marBottom w:val="0"/>
              <w:divBdr>
                <w:top w:val="none" w:sz="0" w:space="0" w:color="auto"/>
                <w:left w:val="none" w:sz="0" w:space="0" w:color="auto"/>
                <w:bottom w:val="none" w:sz="0" w:space="0" w:color="auto"/>
                <w:right w:val="none" w:sz="0" w:space="0" w:color="auto"/>
              </w:divBdr>
              <w:divsChild>
                <w:div w:id="2739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Карягдиева</dc:creator>
  <cp:keywords/>
  <dc:description/>
  <cp:lastModifiedBy>Зухра Карягдиева</cp:lastModifiedBy>
  <cp:revision>30</cp:revision>
  <cp:lastPrinted>2021-09-23T10:00:00Z</cp:lastPrinted>
  <dcterms:created xsi:type="dcterms:W3CDTF">2021-06-25T02:50:00Z</dcterms:created>
  <dcterms:modified xsi:type="dcterms:W3CDTF">2021-09-23T10:01:00Z</dcterms:modified>
</cp:coreProperties>
</file>